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5D608" w14:textId="77777777" w:rsidR="00D143B9" w:rsidRPr="00957ADE" w:rsidRDefault="00D143B9" w:rsidP="00D143B9">
      <w:pPr>
        <w:spacing w:before="100" w:after="200" w:line="276" w:lineRule="auto"/>
        <w:jc w:val="both"/>
        <w:rPr>
          <w:rFonts w:ascii="Arial" w:eastAsiaTheme="minorEastAsia" w:hAnsi="Arial" w:cs="Arial"/>
          <w:b/>
          <w:bCs/>
          <w:color w:val="2F5496" w:themeColor="accent1" w:themeShade="BF"/>
          <w:kern w:val="0"/>
          <w:sz w:val="18"/>
          <w:szCs w:val="18"/>
          <w:lang w:val="fr-FR"/>
          <w14:ligatures w14:val="none"/>
        </w:rPr>
      </w:pPr>
      <w:r w:rsidRPr="00957ADE">
        <w:rPr>
          <w:rFonts w:ascii="Arial" w:eastAsiaTheme="minorEastAsia" w:hAnsi="Arial" w:cs="Arial"/>
          <w:b/>
          <w:bCs/>
          <w:color w:val="2F5496" w:themeColor="accent1" w:themeShade="BF"/>
          <w:kern w:val="0"/>
          <w:sz w:val="18"/>
          <w:szCs w:val="18"/>
          <w:lang w:val="fr-FR"/>
          <w14:ligatures w14:val="none"/>
        </w:rPr>
        <w:t xml:space="preserve">FONDUL SOCIAL EUROPEAN PLUS (FSE+) / </w:t>
      </w:r>
      <w:proofErr w:type="spellStart"/>
      <w:r w:rsidRPr="00957ADE">
        <w:rPr>
          <w:rFonts w:ascii="Arial" w:eastAsiaTheme="minorEastAsia" w:hAnsi="Arial" w:cs="Arial"/>
          <w:b/>
          <w:bCs/>
          <w:color w:val="2F5496" w:themeColor="accent1" w:themeShade="BF"/>
          <w:kern w:val="0"/>
          <w:sz w:val="18"/>
          <w:szCs w:val="18"/>
          <w:lang w:val="fr-FR"/>
          <w14:ligatures w14:val="none"/>
        </w:rPr>
        <w:t>Fondul</w:t>
      </w:r>
      <w:proofErr w:type="spellEnd"/>
      <w:r w:rsidRPr="00957ADE">
        <w:rPr>
          <w:rFonts w:ascii="Arial" w:eastAsiaTheme="minorEastAsia" w:hAnsi="Arial" w:cs="Arial"/>
          <w:b/>
          <w:bCs/>
          <w:color w:val="2F5496" w:themeColor="accent1" w:themeShade="BF"/>
          <w:kern w:val="0"/>
          <w:sz w:val="18"/>
          <w:szCs w:val="18"/>
          <w:lang w:val="fr-FR"/>
          <w14:ligatures w14:val="none"/>
        </w:rPr>
        <w:t xml:space="preserve"> </w:t>
      </w:r>
      <w:proofErr w:type="spellStart"/>
      <w:r w:rsidRPr="00957ADE">
        <w:rPr>
          <w:rFonts w:ascii="Arial" w:eastAsiaTheme="minorEastAsia" w:hAnsi="Arial" w:cs="Arial"/>
          <w:b/>
          <w:bCs/>
          <w:color w:val="2F5496" w:themeColor="accent1" w:themeShade="BF"/>
          <w:kern w:val="0"/>
          <w:sz w:val="18"/>
          <w:szCs w:val="18"/>
          <w:lang w:val="fr-FR"/>
          <w14:ligatures w14:val="none"/>
        </w:rPr>
        <w:t>European</w:t>
      </w:r>
      <w:proofErr w:type="spellEnd"/>
      <w:r w:rsidRPr="00957ADE">
        <w:rPr>
          <w:rFonts w:ascii="Arial" w:eastAsiaTheme="minorEastAsia" w:hAnsi="Arial" w:cs="Arial"/>
          <w:b/>
          <w:bCs/>
          <w:color w:val="2F5496" w:themeColor="accent1" w:themeShade="BF"/>
          <w:kern w:val="0"/>
          <w:sz w:val="18"/>
          <w:szCs w:val="18"/>
          <w:lang w:val="fr-FR"/>
          <w14:ligatures w14:val="none"/>
        </w:rPr>
        <w:t xml:space="preserve"> de </w:t>
      </w:r>
      <w:proofErr w:type="spellStart"/>
      <w:r w:rsidRPr="00957ADE">
        <w:rPr>
          <w:rFonts w:ascii="Arial" w:eastAsiaTheme="minorEastAsia" w:hAnsi="Arial" w:cs="Arial"/>
          <w:b/>
          <w:bCs/>
          <w:color w:val="2F5496" w:themeColor="accent1" w:themeShade="BF"/>
          <w:kern w:val="0"/>
          <w:sz w:val="18"/>
          <w:szCs w:val="18"/>
          <w:lang w:val="fr-FR"/>
          <w14:ligatures w14:val="none"/>
        </w:rPr>
        <w:t>Dezvoltare</w:t>
      </w:r>
      <w:proofErr w:type="spellEnd"/>
      <w:r w:rsidRPr="00957ADE">
        <w:rPr>
          <w:rFonts w:ascii="Arial" w:eastAsiaTheme="minorEastAsia" w:hAnsi="Arial" w:cs="Arial"/>
          <w:b/>
          <w:bCs/>
          <w:color w:val="2F5496" w:themeColor="accent1" w:themeShade="BF"/>
          <w:kern w:val="0"/>
          <w:sz w:val="18"/>
          <w:szCs w:val="18"/>
          <w:lang w:val="fr-FR"/>
          <w14:ligatures w14:val="none"/>
        </w:rPr>
        <w:t xml:space="preserve"> </w:t>
      </w:r>
      <w:proofErr w:type="spellStart"/>
      <w:r w:rsidRPr="00957ADE">
        <w:rPr>
          <w:rFonts w:ascii="Arial" w:eastAsiaTheme="minorEastAsia" w:hAnsi="Arial" w:cs="Arial"/>
          <w:b/>
          <w:bCs/>
          <w:color w:val="2F5496" w:themeColor="accent1" w:themeShade="BF"/>
          <w:kern w:val="0"/>
          <w:sz w:val="18"/>
          <w:szCs w:val="18"/>
          <w:lang w:val="fr-FR"/>
          <w14:ligatures w14:val="none"/>
        </w:rPr>
        <w:t>Regională</w:t>
      </w:r>
      <w:proofErr w:type="spellEnd"/>
      <w:r w:rsidRPr="00957ADE">
        <w:rPr>
          <w:rFonts w:ascii="Arial" w:eastAsiaTheme="minorEastAsia" w:hAnsi="Arial" w:cs="Arial"/>
          <w:b/>
          <w:bCs/>
          <w:color w:val="2F5496" w:themeColor="accent1" w:themeShade="BF"/>
          <w:kern w:val="0"/>
          <w:sz w:val="18"/>
          <w:szCs w:val="18"/>
          <w:lang w:val="fr-FR"/>
          <w14:ligatures w14:val="none"/>
        </w:rPr>
        <w:t xml:space="preserve"> (FEDR)</w:t>
      </w:r>
    </w:p>
    <w:p w14:paraId="5E60E92A" w14:textId="77777777" w:rsidR="00D143B9" w:rsidRPr="00957ADE" w:rsidRDefault="00D143B9" w:rsidP="00D143B9">
      <w:pPr>
        <w:spacing w:before="100" w:after="200" w:line="276" w:lineRule="auto"/>
        <w:jc w:val="both"/>
        <w:rPr>
          <w:rFonts w:ascii="Arial" w:eastAsiaTheme="minorEastAsia" w:hAnsi="Arial" w:cs="Arial"/>
          <w:b/>
          <w:bCs/>
          <w:color w:val="2F5496" w:themeColor="accent1" w:themeShade="BF"/>
          <w:kern w:val="0"/>
          <w:sz w:val="18"/>
          <w:szCs w:val="18"/>
          <w:lang w:val="fr-FR"/>
          <w14:ligatures w14:val="none"/>
        </w:rPr>
      </w:pPr>
      <w:proofErr w:type="spellStart"/>
      <w:r w:rsidRPr="00957ADE">
        <w:rPr>
          <w:rFonts w:ascii="Arial" w:eastAsiaTheme="minorEastAsia" w:hAnsi="Arial" w:cs="Arial"/>
          <w:b/>
          <w:bCs/>
          <w:color w:val="2F5496" w:themeColor="accent1" w:themeShade="BF"/>
          <w:kern w:val="0"/>
          <w:sz w:val="18"/>
          <w:szCs w:val="18"/>
          <w:lang w:val="fr-FR"/>
          <w14:ligatures w14:val="none"/>
        </w:rPr>
        <w:t>Programul</w:t>
      </w:r>
      <w:proofErr w:type="spellEnd"/>
      <w:r w:rsidRPr="00957ADE">
        <w:rPr>
          <w:rFonts w:ascii="Arial" w:eastAsiaTheme="minorEastAsia" w:hAnsi="Arial" w:cs="Arial"/>
          <w:b/>
          <w:bCs/>
          <w:color w:val="2F5496" w:themeColor="accent1" w:themeShade="BF"/>
          <w:kern w:val="0"/>
          <w:sz w:val="18"/>
          <w:szCs w:val="18"/>
          <w:lang w:val="fr-FR"/>
          <w14:ligatures w14:val="none"/>
        </w:rPr>
        <w:t xml:space="preserve"> </w:t>
      </w:r>
      <w:proofErr w:type="spellStart"/>
      <w:r w:rsidRPr="00957ADE">
        <w:rPr>
          <w:rFonts w:ascii="Arial" w:eastAsiaTheme="minorEastAsia" w:hAnsi="Arial" w:cs="Arial"/>
          <w:b/>
          <w:bCs/>
          <w:color w:val="2F5496" w:themeColor="accent1" w:themeShade="BF"/>
          <w:kern w:val="0"/>
          <w:sz w:val="18"/>
          <w:szCs w:val="18"/>
          <w:lang w:val="fr-FR"/>
          <w14:ligatures w14:val="none"/>
        </w:rPr>
        <w:t>Incluziune</w:t>
      </w:r>
      <w:proofErr w:type="spellEnd"/>
      <w:r w:rsidRPr="00957ADE">
        <w:rPr>
          <w:rFonts w:ascii="Arial" w:eastAsiaTheme="minorEastAsia" w:hAnsi="Arial" w:cs="Arial"/>
          <w:b/>
          <w:bCs/>
          <w:color w:val="2F5496" w:themeColor="accent1" w:themeShade="BF"/>
          <w:kern w:val="0"/>
          <w:sz w:val="18"/>
          <w:szCs w:val="18"/>
          <w:lang w:val="fr-FR"/>
          <w14:ligatures w14:val="none"/>
        </w:rPr>
        <w:t xml:space="preserve"> </w:t>
      </w:r>
      <w:proofErr w:type="spellStart"/>
      <w:r w:rsidRPr="00957ADE">
        <w:rPr>
          <w:rFonts w:ascii="Arial" w:eastAsiaTheme="minorEastAsia" w:hAnsi="Arial" w:cs="Arial"/>
          <w:b/>
          <w:bCs/>
          <w:color w:val="2F5496" w:themeColor="accent1" w:themeShade="BF"/>
          <w:kern w:val="0"/>
          <w:sz w:val="18"/>
          <w:szCs w:val="18"/>
          <w:lang w:val="fr-FR"/>
          <w14:ligatures w14:val="none"/>
        </w:rPr>
        <w:t>și</w:t>
      </w:r>
      <w:proofErr w:type="spellEnd"/>
      <w:r w:rsidRPr="00957ADE">
        <w:rPr>
          <w:rFonts w:ascii="Arial" w:eastAsiaTheme="minorEastAsia" w:hAnsi="Arial" w:cs="Arial"/>
          <w:b/>
          <w:bCs/>
          <w:color w:val="2F5496" w:themeColor="accent1" w:themeShade="BF"/>
          <w:kern w:val="0"/>
          <w:sz w:val="18"/>
          <w:szCs w:val="18"/>
          <w:lang w:val="fr-FR"/>
          <w14:ligatures w14:val="none"/>
        </w:rPr>
        <w:t xml:space="preserve"> </w:t>
      </w:r>
      <w:proofErr w:type="spellStart"/>
      <w:r w:rsidRPr="00957ADE">
        <w:rPr>
          <w:rFonts w:ascii="Arial" w:eastAsiaTheme="minorEastAsia" w:hAnsi="Arial" w:cs="Arial"/>
          <w:b/>
          <w:bCs/>
          <w:color w:val="2F5496" w:themeColor="accent1" w:themeShade="BF"/>
          <w:kern w:val="0"/>
          <w:sz w:val="18"/>
          <w:szCs w:val="18"/>
          <w:lang w:val="fr-FR"/>
          <w14:ligatures w14:val="none"/>
        </w:rPr>
        <w:t>Demnitate</w:t>
      </w:r>
      <w:proofErr w:type="spellEnd"/>
      <w:r w:rsidRPr="00957ADE">
        <w:rPr>
          <w:rFonts w:ascii="Arial" w:eastAsiaTheme="minorEastAsia" w:hAnsi="Arial" w:cs="Arial"/>
          <w:b/>
          <w:bCs/>
          <w:color w:val="2F5496" w:themeColor="accent1" w:themeShade="BF"/>
          <w:kern w:val="0"/>
          <w:sz w:val="18"/>
          <w:szCs w:val="18"/>
          <w:lang w:val="fr-FR"/>
          <w14:ligatures w14:val="none"/>
        </w:rPr>
        <w:t xml:space="preserve"> </w:t>
      </w:r>
      <w:proofErr w:type="spellStart"/>
      <w:r w:rsidRPr="00957ADE">
        <w:rPr>
          <w:rFonts w:ascii="Arial" w:eastAsiaTheme="minorEastAsia" w:hAnsi="Arial" w:cs="Arial"/>
          <w:b/>
          <w:bCs/>
          <w:color w:val="2F5496" w:themeColor="accent1" w:themeShade="BF"/>
          <w:kern w:val="0"/>
          <w:sz w:val="18"/>
          <w:szCs w:val="18"/>
          <w:lang w:val="fr-FR"/>
          <w14:ligatures w14:val="none"/>
        </w:rPr>
        <w:t>Socială</w:t>
      </w:r>
      <w:proofErr w:type="spellEnd"/>
      <w:r w:rsidRPr="00957ADE">
        <w:rPr>
          <w:rFonts w:ascii="Arial" w:eastAsiaTheme="minorEastAsia" w:hAnsi="Arial" w:cs="Arial"/>
          <w:b/>
          <w:bCs/>
          <w:color w:val="2F5496" w:themeColor="accent1" w:themeShade="BF"/>
          <w:kern w:val="0"/>
          <w:sz w:val="18"/>
          <w:szCs w:val="18"/>
          <w:lang w:val="fr-FR"/>
          <w14:ligatures w14:val="none"/>
        </w:rPr>
        <w:t xml:space="preserve"> 2021 - 2027</w:t>
      </w:r>
    </w:p>
    <w:p w14:paraId="46DDDE8D" w14:textId="77777777" w:rsidR="00D143B9" w:rsidRPr="00957ADE" w:rsidRDefault="00D143B9" w:rsidP="00D143B9">
      <w:pPr>
        <w:spacing w:before="100" w:after="0" w:line="240" w:lineRule="auto"/>
        <w:jc w:val="both"/>
        <w:rPr>
          <w:rFonts w:ascii="Arial" w:eastAsiaTheme="minorEastAsia" w:hAnsi="Arial" w:cs="Arial"/>
          <w:color w:val="2F5496" w:themeColor="accent1" w:themeShade="BF"/>
          <w:kern w:val="0"/>
          <w:sz w:val="18"/>
          <w:szCs w:val="18"/>
          <w:lang w:val="fr-FR"/>
          <w14:ligatures w14:val="none"/>
        </w:rPr>
      </w:pPr>
      <w:proofErr w:type="spellStart"/>
      <w:proofErr w:type="gramStart"/>
      <w:r w:rsidRPr="00957ADE">
        <w:rPr>
          <w:rFonts w:ascii="Arial" w:eastAsiaTheme="minorEastAsia" w:hAnsi="Arial" w:cs="Arial"/>
          <w:b/>
          <w:bCs/>
          <w:color w:val="2F5496" w:themeColor="accent1" w:themeShade="BF"/>
          <w:kern w:val="0"/>
          <w:sz w:val="18"/>
          <w:szCs w:val="18"/>
          <w:lang w:val="fr-FR"/>
          <w14:ligatures w14:val="none"/>
        </w:rPr>
        <w:t>Prioritate</w:t>
      </w:r>
      <w:proofErr w:type="spellEnd"/>
      <w:r w:rsidRPr="00957ADE">
        <w:rPr>
          <w:rFonts w:ascii="Arial" w:eastAsiaTheme="minorEastAsia" w:hAnsi="Arial" w:cs="Arial"/>
          <w:b/>
          <w:bCs/>
          <w:color w:val="2F5496" w:themeColor="accent1" w:themeShade="BF"/>
          <w:kern w:val="0"/>
          <w:sz w:val="18"/>
          <w:szCs w:val="18"/>
          <w:lang w:val="fr-FR"/>
          <w14:ligatures w14:val="none"/>
        </w:rPr>
        <w:t>:</w:t>
      </w:r>
      <w:proofErr w:type="gramEnd"/>
      <w:r w:rsidRPr="00957ADE">
        <w:rPr>
          <w:rFonts w:ascii="Arial" w:eastAsiaTheme="minorEastAsia" w:hAnsi="Arial" w:cs="Arial"/>
          <w:color w:val="2F5496" w:themeColor="accent1" w:themeShade="BF"/>
          <w:kern w:val="0"/>
          <w:sz w:val="18"/>
          <w:szCs w:val="18"/>
          <w:lang w:val="fr-FR"/>
          <w14:ligatures w14:val="none"/>
        </w:rPr>
        <w:t xml:space="preserve"> P05 - </w:t>
      </w:r>
      <w:proofErr w:type="spellStart"/>
      <w:r w:rsidRPr="00957ADE">
        <w:rPr>
          <w:rFonts w:ascii="Arial" w:eastAsiaTheme="minorEastAsia" w:hAnsi="Arial" w:cs="Arial"/>
          <w:color w:val="2F5496" w:themeColor="accent1" w:themeShade="BF"/>
          <w:kern w:val="0"/>
          <w:sz w:val="18"/>
          <w:szCs w:val="18"/>
          <w:lang w:val="fr-FR"/>
          <w14:ligatures w14:val="none"/>
        </w:rPr>
        <w:t>Reducerea</w:t>
      </w:r>
      <w:proofErr w:type="spellEnd"/>
      <w:r w:rsidRPr="00957ADE">
        <w:rPr>
          <w:rFonts w:ascii="Arial" w:eastAsiaTheme="minorEastAsia" w:hAnsi="Arial" w:cs="Arial"/>
          <w:color w:val="2F5496" w:themeColor="accent1" w:themeShade="BF"/>
          <w:kern w:val="0"/>
          <w:sz w:val="18"/>
          <w:szCs w:val="18"/>
          <w:lang w:val="fr-FR"/>
          <w14:ligatures w14:val="none"/>
        </w:rPr>
        <w:t xml:space="preserve"> </w:t>
      </w:r>
      <w:proofErr w:type="spellStart"/>
      <w:r w:rsidRPr="00957ADE">
        <w:rPr>
          <w:rFonts w:ascii="Arial" w:eastAsiaTheme="minorEastAsia" w:hAnsi="Arial" w:cs="Arial"/>
          <w:color w:val="2F5496" w:themeColor="accent1" w:themeShade="BF"/>
          <w:kern w:val="0"/>
          <w:sz w:val="18"/>
          <w:szCs w:val="18"/>
          <w:lang w:val="fr-FR"/>
          <w14:ligatures w14:val="none"/>
        </w:rPr>
        <w:t>disparităților</w:t>
      </w:r>
      <w:proofErr w:type="spellEnd"/>
      <w:r w:rsidRPr="00957ADE">
        <w:rPr>
          <w:rFonts w:ascii="Arial" w:eastAsiaTheme="minorEastAsia" w:hAnsi="Arial" w:cs="Arial"/>
          <w:color w:val="2F5496" w:themeColor="accent1" w:themeShade="BF"/>
          <w:kern w:val="0"/>
          <w:sz w:val="18"/>
          <w:szCs w:val="18"/>
          <w:lang w:val="fr-FR"/>
          <w14:ligatures w14:val="none"/>
        </w:rPr>
        <w:t xml:space="preserve"> </w:t>
      </w:r>
      <w:proofErr w:type="spellStart"/>
      <w:r w:rsidRPr="00957ADE">
        <w:rPr>
          <w:rFonts w:ascii="Arial" w:eastAsiaTheme="minorEastAsia" w:hAnsi="Arial" w:cs="Arial"/>
          <w:color w:val="2F5496" w:themeColor="accent1" w:themeShade="BF"/>
          <w:kern w:val="0"/>
          <w:sz w:val="18"/>
          <w:szCs w:val="18"/>
          <w:lang w:val="fr-FR"/>
          <w14:ligatures w14:val="none"/>
        </w:rPr>
        <w:t>dintre</w:t>
      </w:r>
      <w:proofErr w:type="spellEnd"/>
      <w:r w:rsidRPr="00957ADE">
        <w:rPr>
          <w:rFonts w:ascii="Arial" w:eastAsiaTheme="minorEastAsia" w:hAnsi="Arial" w:cs="Arial"/>
          <w:color w:val="2F5496" w:themeColor="accent1" w:themeShade="BF"/>
          <w:kern w:val="0"/>
          <w:sz w:val="18"/>
          <w:szCs w:val="18"/>
          <w:lang w:val="fr-FR"/>
          <w14:ligatures w14:val="none"/>
        </w:rPr>
        <w:t xml:space="preserve"> </w:t>
      </w:r>
      <w:proofErr w:type="spellStart"/>
      <w:r w:rsidRPr="00957ADE">
        <w:rPr>
          <w:rFonts w:ascii="Arial" w:eastAsiaTheme="minorEastAsia" w:hAnsi="Arial" w:cs="Arial"/>
          <w:color w:val="2F5496" w:themeColor="accent1" w:themeShade="BF"/>
          <w:kern w:val="0"/>
          <w:sz w:val="18"/>
          <w:szCs w:val="18"/>
          <w:lang w:val="fr-FR"/>
          <w14:ligatures w14:val="none"/>
        </w:rPr>
        <w:t>copiii</w:t>
      </w:r>
      <w:proofErr w:type="spellEnd"/>
      <w:r w:rsidRPr="00957ADE">
        <w:rPr>
          <w:rFonts w:ascii="Arial" w:eastAsiaTheme="minorEastAsia" w:hAnsi="Arial" w:cs="Arial"/>
          <w:color w:val="2F5496" w:themeColor="accent1" w:themeShade="BF"/>
          <w:kern w:val="0"/>
          <w:sz w:val="18"/>
          <w:szCs w:val="18"/>
          <w:lang w:val="fr-FR"/>
          <w14:ligatures w14:val="none"/>
        </w:rPr>
        <w:t xml:space="preserve"> la </w:t>
      </w:r>
      <w:proofErr w:type="spellStart"/>
      <w:r w:rsidRPr="00957ADE">
        <w:rPr>
          <w:rFonts w:ascii="Arial" w:eastAsiaTheme="minorEastAsia" w:hAnsi="Arial" w:cs="Arial"/>
          <w:color w:val="2F5496" w:themeColor="accent1" w:themeShade="BF"/>
          <w:kern w:val="0"/>
          <w:sz w:val="18"/>
          <w:szCs w:val="18"/>
          <w:lang w:val="fr-FR"/>
          <w14:ligatures w14:val="none"/>
        </w:rPr>
        <w:t>risc</w:t>
      </w:r>
      <w:proofErr w:type="spellEnd"/>
      <w:r w:rsidRPr="00957ADE">
        <w:rPr>
          <w:rFonts w:ascii="Arial" w:eastAsiaTheme="minorEastAsia" w:hAnsi="Arial" w:cs="Arial"/>
          <w:color w:val="2F5496" w:themeColor="accent1" w:themeShade="BF"/>
          <w:kern w:val="0"/>
          <w:sz w:val="18"/>
          <w:szCs w:val="18"/>
          <w:lang w:val="fr-FR"/>
          <w14:ligatures w14:val="none"/>
        </w:rPr>
        <w:t xml:space="preserve"> de </w:t>
      </w:r>
      <w:proofErr w:type="spellStart"/>
      <w:r w:rsidRPr="00957ADE">
        <w:rPr>
          <w:rFonts w:ascii="Arial" w:eastAsiaTheme="minorEastAsia" w:hAnsi="Arial" w:cs="Arial"/>
          <w:color w:val="2F5496" w:themeColor="accent1" w:themeShade="BF"/>
          <w:kern w:val="0"/>
          <w:sz w:val="18"/>
          <w:szCs w:val="18"/>
          <w:lang w:val="fr-FR"/>
          <w14:ligatures w14:val="none"/>
        </w:rPr>
        <w:t>sărăcie</w:t>
      </w:r>
      <w:proofErr w:type="spellEnd"/>
      <w:r w:rsidRPr="00957ADE">
        <w:rPr>
          <w:rFonts w:ascii="Arial" w:eastAsiaTheme="minorEastAsia" w:hAnsi="Arial" w:cs="Arial"/>
          <w:color w:val="2F5496" w:themeColor="accent1" w:themeShade="BF"/>
          <w:kern w:val="0"/>
          <w:sz w:val="18"/>
          <w:szCs w:val="18"/>
          <w:lang w:val="fr-FR"/>
          <w14:ligatures w14:val="none"/>
        </w:rPr>
        <w:t xml:space="preserve"> </w:t>
      </w:r>
      <w:proofErr w:type="spellStart"/>
      <w:r w:rsidRPr="00957ADE">
        <w:rPr>
          <w:rFonts w:ascii="Arial" w:eastAsiaTheme="minorEastAsia" w:hAnsi="Arial" w:cs="Arial"/>
          <w:color w:val="2F5496" w:themeColor="accent1" w:themeShade="BF"/>
          <w:kern w:val="0"/>
          <w:sz w:val="18"/>
          <w:szCs w:val="18"/>
          <w:lang w:val="fr-FR"/>
          <w14:ligatures w14:val="none"/>
        </w:rPr>
        <w:t>și</w:t>
      </w:r>
      <w:proofErr w:type="spellEnd"/>
      <w:r w:rsidRPr="00957ADE">
        <w:rPr>
          <w:rFonts w:ascii="Arial" w:eastAsiaTheme="minorEastAsia" w:hAnsi="Arial" w:cs="Arial"/>
          <w:color w:val="2F5496" w:themeColor="accent1" w:themeShade="BF"/>
          <w:kern w:val="0"/>
          <w:sz w:val="18"/>
          <w:szCs w:val="18"/>
          <w:lang w:val="fr-FR"/>
          <w14:ligatures w14:val="none"/>
        </w:rPr>
        <w:t>/</w:t>
      </w:r>
      <w:proofErr w:type="spellStart"/>
      <w:r w:rsidRPr="00957ADE">
        <w:rPr>
          <w:rFonts w:ascii="Arial" w:eastAsiaTheme="minorEastAsia" w:hAnsi="Arial" w:cs="Arial"/>
          <w:color w:val="2F5496" w:themeColor="accent1" w:themeShade="BF"/>
          <w:kern w:val="0"/>
          <w:sz w:val="18"/>
          <w:szCs w:val="18"/>
          <w:lang w:val="fr-FR"/>
          <w14:ligatures w14:val="none"/>
        </w:rPr>
        <w:t>sau</w:t>
      </w:r>
      <w:proofErr w:type="spellEnd"/>
      <w:r w:rsidRPr="00957ADE">
        <w:rPr>
          <w:rFonts w:ascii="Arial" w:eastAsiaTheme="minorEastAsia" w:hAnsi="Arial" w:cs="Arial"/>
          <w:color w:val="2F5496" w:themeColor="accent1" w:themeShade="BF"/>
          <w:kern w:val="0"/>
          <w:sz w:val="18"/>
          <w:szCs w:val="18"/>
          <w:lang w:val="fr-FR"/>
          <w14:ligatures w14:val="none"/>
        </w:rPr>
        <w:t xml:space="preserve"> </w:t>
      </w:r>
      <w:proofErr w:type="spellStart"/>
      <w:r w:rsidRPr="00957ADE">
        <w:rPr>
          <w:rFonts w:ascii="Arial" w:eastAsiaTheme="minorEastAsia" w:hAnsi="Arial" w:cs="Arial"/>
          <w:color w:val="2F5496" w:themeColor="accent1" w:themeShade="BF"/>
          <w:kern w:val="0"/>
          <w:sz w:val="18"/>
          <w:szCs w:val="18"/>
          <w:lang w:val="fr-FR"/>
          <w14:ligatures w14:val="none"/>
        </w:rPr>
        <w:t>excluziune</w:t>
      </w:r>
      <w:proofErr w:type="spellEnd"/>
      <w:r w:rsidRPr="00957ADE">
        <w:rPr>
          <w:rFonts w:ascii="Arial" w:eastAsiaTheme="minorEastAsia" w:hAnsi="Arial" w:cs="Arial"/>
          <w:color w:val="2F5496" w:themeColor="accent1" w:themeShade="BF"/>
          <w:kern w:val="0"/>
          <w:sz w:val="18"/>
          <w:szCs w:val="18"/>
          <w:lang w:val="fr-FR"/>
          <w14:ligatures w14:val="none"/>
        </w:rPr>
        <w:t xml:space="preserve"> </w:t>
      </w:r>
      <w:proofErr w:type="spellStart"/>
      <w:r w:rsidRPr="00957ADE">
        <w:rPr>
          <w:rFonts w:ascii="Arial" w:eastAsiaTheme="minorEastAsia" w:hAnsi="Arial" w:cs="Arial"/>
          <w:color w:val="2F5496" w:themeColor="accent1" w:themeShade="BF"/>
          <w:kern w:val="0"/>
          <w:sz w:val="18"/>
          <w:szCs w:val="18"/>
          <w:lang w:val="fr-FR"/>
          <w14:ligatures w14:val="none"/>
        </w:rPr>
        <w:t>socială</w:t>
      </w:r>
      <w:proofErr w:type="spellEnd"/>
      <w:r w:rsidRPr="00957ADE">
        <w:rPr>
          <w:rFonts w:ascii="Arial" w:eastAsiaTheme="minorEastAsia" w:hAnsi="Arial" w:cs="Arial"/>
          <w:color w:val="2F5496" w:themeColor="accent1" w:themeShade="BF"/>
          <w:kern w:val="0"/>
          <w:sz w:val="18"/>
          <w:szCs w:val="18"/>
          <w:lang w:val="fr-FR"/>
          <w14:ligatures w14:val="none"/>
        </w:rPr>
        <w:t xml:space="preserve"> </w:t>
      </w:r>
      <w:proofErr w:type="spellStart"/>
      <w:r w:rsidRPr="00957ADE">
        <w:rPr>
          <w:rFonts w:ascii="Arial" w:eastAsiaTheme="minorEastAsia" w:hAnsi="Arial" w:cs="Arial"/>
          <w:color w:val="2F5496" w:themeColor="accent1" w:themeShade="BF"/>
          <w:kern w:val="0"/>
          <w:sz w:val="18"/>
          <w:szCs w:val="18"/>
          <w:lang w:val="fr-FR"/>
          <w14:ligatures w14:val="none"/>
        </w:rPr>
        <w:t>și</w:t>
      </w:r>
      <w:proofErr w:type="spellEnd"/>
      <w:r w:rsidRPr="00957ADE">
        <w:rPr>
          <w:rFonts w:ascii="Arial" w:eastAsiaTheme="minorEastAsia" w:hAnsi="Arial" w:cs="Arial"/>
          <w:color w:val="2F5496" w:themeColor="accent1" w:themeShade="BF"/>
          <w:kern w:val="0"/>
          <w:sz w:val="18"/>
          <w:szCs w:val="18"/>
          <w:lang w:val="fr-FR"/>
          <w14:ligatures w14:val="none"/>
        </w:rPr>
        <w:t xml:space="preserve"> </w:t>
      </w:r>
      <w:proofErr w:type="spellStart"/>
      <w:r w:rsidRPr="00957ADE">
        <w:rPr>
          <w:rFonts w:ascii="Arial" w:eastAsiaTheme="minorEastAsia" w:hAnsi="Arial" w:cs="Arial"/>
          <w:color w:val="2F5496" w:themeColor="accent1" w:themeShade="BF"/>
          <w:kern w:val="0"/>
          <w:sz w:val="18"/>
          <w:szCs w:val="18"/>
          <w:lang w:val="fr-FR"/>
          <w14:ligatures w14:val="none"/>
        </w:rPr>
        <w:t>ceilalți</w:t>
      </w:r>
      <w:proofErr w:type="spellEnd"/>
      <w:r w:rsidRPr="00957ADE">
        <w:rPr>
          <w:rFonts w:ascii="Arial" w:eastAsiaTheme="minorEastAsia" w:hAnsi="Arial" w:cs="Arial"/>
          <w:color w:val="2F5496" w:themeColor="accent1" w:themeShade="BF"/>
          <w:kern w:val="0"/>
          <w:sz w:val="18"/>
          <w:szCs w:val="18"/>
          <w:lang w:val="fr-FR"/>
          <w14:ligatures w14:val="none"/>
        </w:rPr>
        <w:t xml:space="preserve"> </w:t>
      </w:r>
      <w:proofErr w:type="spellStart"/>
      <w:r w:rsidRPr="00957ADE">
        <w:rPr>
          <w:rFonts w:ascii="Arial" w:eastAsiaTheme="minorEastAsia" w:hAnsi="Arial" w:cs="Arial"/>
          <w:color w:val="2F5496" w:themeColor="accent1" w:themeShade="BF"/>
          <w:kern w:val="0"/>
          <w:sz w:val="18"/>
          <w:szCs w:val="18"/>
          <w:lang w:val="fr-FR"/>
          <w14:ligatures w14:val="none"/>
        </w:rPr>
        <w:t>copii</w:t>
      </w:r>
      <w:proofErr w:type="spellEnd"/>
    </w:p>
    <w:p w14:paraId="41623D72" w14:textId="77777777" w:rsidR="00D143B9" w:rsidRPr="00957ADE" w:rsidRDefault="00D143B9" w:rsidP="00D143B9">
      <w:pPr>
        <w:spacing w:before="100" w:after="0" w:line="240" w:lineRule="auto"/>
        <w:jc w:val="both"/>
        <w:rPr>
          <w:rFonts w:ascii="Arial" w:eastAsiaTheme="minorEastAsia" w:hAnsi="Arial" w:cs="Arial"/>
          <w:color w:val="2F5496" w:themeColor="accent1" w:themeShade="BF"/>
          <w:kern w:val="0"/>
          <w:sz w:val="18"/>
          <w:szCs w:val="18"/>
          <w:lang w:val="fr-FR"/>
          <w14:ligatures w14:val="none"/>
        </w:rPr>
      </w:pPr>
      <w:proofErr w:type="gramStart"/>
      <w:r w:rsidRPr="00957ADE">
        <w:rPr>
          <w:rFonts w:ascii="Arial" w:eastAsiaTheme="minorEastAsia" w:hAnsi="Arial" w:cs="Arial"/>
          <w:b/>
          <w:bCs/>
          <w:color w:val="2F5496" w:themeColor="accent1" w:themeShade="BF"/>
          <w:kern w:val="0"/>
          <w:sz w:val="18"/>
          <w:szCs w:val="18"/>
          <w:lang w:val="fr-FR"/>
          <w14:ligatures w14:val="none"/>
        </w:rPr>
        <w:t>Apel</w:t>
      </w:r>
      <w:r w:rsidRPr="00957ADE">
        <w:rPr>
          <w:rFonts w:ascii="Arial" w:eastAsiaTheme="minorEastAsia" w:hAnsi="Arial" w:cs="Arial"/>
          <w:color w:val="2F5496" w:themeColor="accent1" w:themeShade="BF"/>
          <w:kern w:val="0"/>
          <w:sz w:val="18"/>
          <w:szCs w:val="18"/>
          <w:lang w:val="fr-FR"/>
          <w14:ligatures w14:val="none"/>
        </w:rPr>
        <w:t>:</w:t>
      </w:r>
      <w:proofErr w:type="gramEnd"/>
      <w:r w:rsidRPr="00957ADE">
        <w:rPr>
          <w:rFonts w:ascii="Arial" w:eastAsiaTheme="minorEastAsia" w:hAnsi="Arial" w:cs="Arial"/>
          <w:color w:val="2F5496" w:themeColor="accent1" w:themeShade="BF"/>
          <w:kern w:val="0"/>
          <w:sz w:val="18"/>
          <w:szCs w:val="18"/>
          <w:lang w:val="fr-FR"/>
          <w14:ligatures w14:val="none"/>
        </w:rPr>
        <w:t xml:space="preserve"> „</w:t>
      </w:r>
      <w:proofErr w:type="spellStart"/>
      <w:r w:rsidRPr="00957ADE">
        <w:rPr>
          <w:rFonts w:ascii="Arial" w:eastAsiaTheme="minorEastAsia" w:hAnsi="Arial" w:cs="Arial"/>
          <w:color w:val="2F5496" w:themeColor="accent1" w:themeShade="BF"/>
          <w:kern w:val="0"/>
          <w:sz w:val="18"/>
          <w:szCs w:val="18"/>
          <w:lang w:val="fr-FR"/>
          <w14:ligatures w14:val="none"/>
        </w:rPr>
        <w:t>Dezvoltarea</w:t>
      </w:r>
      <w:proofErr w:type="spellEnd"/>
      <w:r w:rsidRPr="00957ADE">
        <w:rPr>
          <w:rFonts w:ascii="Arial" w:eastAsiaTheme="minorEastAsia" w:hAnsi="Arial" w:cs="Arial"/>
          <w:color w:val="2F5496" w:themeColor="accent1" w:themeShade="BF"/>
          <w:kern w:val="0"/>
          <w:sz w:val="18"/>
          <w:szCs w:val="18"/>
          <w:lang w:val="fr-FR"/>
          <w14:ligatures w14:val="none"/>
        </w:rPr>
        <w:t xml:space="preserve"> de </w:t>
      </w:r>
      <w:proofErr w:type="spellStart"/>
      <w:r w:rsidRPr="00957ADE">
        <w:rPr>
          <w:rFonts w:ascii="Arial" w:eastAsiaTheme="minorEastAsia" w:hAnsi="Arial" w:cs="Arial"/>
          <w:color w:val="2F5496" w:themeColor="accent1" w:themeShade="BF"/>
          <w:kern w:val="0"/>
          <w:sz w:val="18"/>
          <w:szCs w:val="18"/>
          <w:lang w:val="fr-FR"/>
          <w14:ligatures w14:val="none"/>
        </w:rPr>
        <w:t>servicii</w:t>
      </w:r>
      <w:proofErr w:type="spellEnd"/>
      <w:r w:rsidRPr="00957ADE">
        <w:rPr>
          <w:rFonts w:ascii="Arial" w:eastAsiaTheme="minorEastAsia" w:hAnsi="Arial" w:cs="Arial"/>
          <w:color w:val="2F5496" w:themeColor="accent1" w:themeShade="BF"/>
          <w:kern w:val="0"/>
          <w:sz w:val="18"/>
          <w:szCs w:val="18"/>
          <w:lang w:val="fr-FR"/>
          <w14:ligatures w14:val="none"/>
        </w:rPr>
        <w:t xml:space="preserve"> </w:t>
      </w:r>
      <w:proofErr w:type="spellStart"/>
      <w:r w:rsidRPr="00957ADE">
        <w:rPr>
          <w:rFonts w:ascii="Arial" w:eastAsiaTheme="minorEastAsia" w:hAnsi="Arial" w:cs="Arial"/>
          <w:color w:val="2F5496" w:themeColor="accent1" w:themeShade="BF"/>
          <w:kern w:val="0"/>
          <w:sz w:val="18"/>
          <w:szCs w:val="18"/>
          <w:lang w:val="fr-FR"/>
          <w14:ligatures w14:val="none"/>
        </w:rPr>
        <w:t>specializate</w:t>
      </w:r>
      <w:proofErr w:type="spellEnd"/>
      <w:r w:rsidRPr="00957ADE">
        <w:rPr>
          <w:rFonts w:ascii="Arial" w:eastAsiaTheme="minorEastAsia" w:hAnsi="Arial" w:cs="Arial"/>
          <w:color w:val="2F5496" w:themeColor="accent1" w:themeShade="BF"/>
          <w:kern w:val="0"/>
          <w:sz w:val="18"/>
          <w:szCs w:val="18"/>
          <w:lang w:val="fr-FR"/>
          <w14:ligatures w14:val="none"/>
        </w:rPr>
        <w:t xml:space="preserve"> </w:t>
      </w:r>
      <w:proofErr w:type="spellStart"/>
      <w:r w:rsidRPr="00957ADE">
        <w:rPr>
          <w:rFonts w:ascii="Arial" w:eastAsiaTheme="minorEastAsia" w:hAnsi="Arial" w:cs="Arial"/>
          <w:color w:val="2F5496" w:themeColor="accent1" w:themeShade="BF"/>
          <w:kern w:val="0"/>
          <w:sz w:val="18"/>
          <w:szCs w:val="18"/>
          <w:lang w:val="fr-FR"/>
          <w14:ligatures w14:val="none"/>
        </w:rPr>
        <w:t>pentru</w:t>
      </w:r>
      <w:proofErr w:type="spellEnd"/>
      <w:r w:rsidRPr="00957ADE">
        <w:rPr>
          <w:rFonts w:ascii="Arial" w:eastAsiaTheme="minorEastAsia" w:hAnsi="Arial" w:cs="Arial"/>
          <w:color w:val="2F5496" w:themeColor="accent1" w:themeShade="BF"/>
          <w:kern w:val="0"/>
          <w:sz w:val="18"/>
          <w:szCs w:val="18"/>
          <w:lang w:val="fr-FR"/>
          <w14:ligatures w14:val="none"/>
        </w:rPr>
        <w:t xml:space="preserve"> </w:t>
      </w:r>
      <w:proofErr w:type="spellStart"/>
      <w:r w:rsidRPr="00957ADE">
        <w:rPr>
          <w:rFonts w:ascii="Arial" w:eastAsiaTheme="minorEastAsia" w:hAnsi="Arial" w:cs="Arial"/>
          <w:color w:val="2F5496" w:themeColor="accent1" w:themeShade="BF"/>
          <w:kern w:val="0"/>
          <w:sz w:val="18"/>
          <w:szCs w:val="18"/>
          <w:lang w:val="fr-FR"/>
          <w14:ligatures w14:val="none"/>
        </w:rPr>
        <w:t>copii</w:t>
      </w:r>
      <w:proofErr w:type="spellEnd"/>
      <w:r w:rsidRPr="00957ADE">
        <w:rPr>
          <w:rFonts w:ascii="Arial" w:eastAsiaTheme="minorEastAsia" w:hAnsi="Arial" w:cs="Arial"/>
          <w:color w:val="2F5496" w:themeColor="accent1" w:themeShade="BF"/>
          <w:kern w:val="0"/>
          <w:sz w:val="18"/>
          <w:szCs w:val="18"/>
          <w:lang w:val="fr-FR"/>
          <w14:ligatures w14:val="none"/>
        </w:rPr>
        <w:t xml:space="preserve"> </w:t>
      </w:r>
      <w:proofErr w:type="spellStart"/>
      <w:r w:rsidRPr="00957ADE">
        <w:rPr>
          <w:rFonts w:ascii="Arial" w:eastAsiaTheme="minorEastAsia" w:hAnsi="Arial" w:cs="Arial"/>
          <w:color w:val="2F5496" w:themeColor="accent1" w:themeShade="BF"/>
          <w:kern w:val="0"/>
          <w:sz w:val="18"/>
          <w:szCs w:val="18"/>
          <w:lang w:val="fr-FR"/>
          <w14:ligatures w14:val="none"/>
        </w:rPr>
        <w:t>cu</w:t>
      </w:r>
      <w:proofErr w:type="spellEnd"/>
      <w:r w:rsidRPr="00957ADE">
        <w:rPr>
          <w:rFonts w:ascii="Arial" w:eastAsiaTheme="minorEastAsia" w:hAnsi="Arial" w:cs="Arial"/>
          <w:color w:val="2F5496" w:themeColor="accent1" w:themeShade="BF"/>
          <w:kern w:val="0"/>
          <w:sz w:val="18"/>
          <w:szCs w:val="18"/>
          <w:lang w:val="fr-FR"/>
          <w14:ligatures w14:val="none"/>
        </w:rPr>
        <w:t xml:space="preserve"> </w:t>
      </w:r>
      <w:proofErr w:type="spellStart"/>
      <w:r w:rsidRPr="00957ADE">
        <w:rPr>
          <w:rFonts w:ascii="Arial" w:eastAsiaTheme="minorEastAsia" w:hAnsi="Arial" w:cs="Arial"/>
          <w:color w:val="2F5496" w:themeColor="accent1" w:themeShade="BF"/>
          <w:kern w:val="0"/>
          <w:sz w:val="18"/>
          <w:szCs w:val="18"/>
          <w:lang w:val="fr-FR"/>
          <w14:ligatures w14:val="none"/>
        </w:rPr>
        <w:t>tulburări</w:t>
      </w:r>
      <w:proofErr w:type="spellEnd"/>
      <w:r w:rsidRPr="00957ADE">
        <w:rPr>
          <w:rFonts w:ascii="Arial" w:eastAsiaTheme="minorEastAsia" w:hAnsi="Arial" w:cs="Arial"/>
          <w:color w:val="2F5496" w:themeColor="accent1" w:themeShade="BF"/>
          <w:kern w:val="0"/>
          <w:sz w:val="18"/>
          <w:szCs w:val="18"/>
          <w:lang w:val="fr-FR"/>
          <w14:ligatures w14:val="none"/>
        </w:rPr>
        <w:t xml:space="preserve"> de </w:t>
      </w:r>
      <w:proofErr w:type="spellStart"/>
      <w:r w:rsidRPr="00957ADE">
        <w:rPr>
          <w:rFonts w:ascii="Arial" w:eastAsiaTheme="minorEastAsia" w:hAnsi="Arial" w:cs="Arial"/>
          <w:color w:val="2F5496" w:themeColor="accent1" w:themeShade="BF"/>
          <w:kern w:val="0"/>
          <w:sz w:val="18"/>
          <w:szCs w:val="18"/>
          <w:lang w:val="fr-FR"/>
          <w14:ligatures w14:val="none"/>
        </w:rPr>
        <w:t>comportament</w:t>
      </w:r>
      <w:proofErr w:type="spellEnd"/>
      <w:r w:rsidRPr="00957ADE">
        <w:rPr>
          <w:rFonts w:ascii="Arial" w:eastAsiaTheme="minorEastAsia" w:hAnsi="Arial" w:cs="Arial"/>
          <w:color w:val="2F5496" w:themeColor="accent1" w:themeShade="BF"/>
          <w:kern w:val="0"/>
          <w:sz w:val="18"/>
          <w:szCs w:val="18"/>
          <w:lang w:val="fr-FR"/>
          <w14:ligatures w14:val="none"/>
        </w:rPr>
        <w:t xml:space="preserve"> ”</w:t>
      </w:r>
    </w:p>
    <w:p w14:paraId="70DC07D7" w14:textId="77777777" w:rsidR="00D143B9" w:rsidRPr="00957ADE" w:rsidRDefault="00D143B9" w:rsidP="00D143B9">
      <w:pPr>
        <w:spacing w:before="100" w:after="0" w:line="240" w:lineRule="auto"/>
        <w:jc w:val="both"/>
        <w:rPr>
          <w:rFonts w:ascii="Arial" w:eastAsiaTheme="minorEastAsia" w:hAnsi="Arial" w:cs="Arial"/>
          <w:color w:val="2F5496" w:themeColor="accent1" w:themeShade="BF"/>
          <w:kern w:val="0"/>
          <w:sz w:val="18"/>
          <w:szCs w:val="18"/>
          <w:lang w:val="fr-FR"/>
          <w14:ligatures w14:val="none"/>
        </w:rPr>
      </w:pPr>
      <w:proofErr w:type="spellStart"/>
      <w:r w:rsidRPr="00957ADE">
        <w:rPr>
          <w:rFonts w:ascii="Arial" w:eastAsiaTheme="minorEastAsia" w:hAnsi="Arial" w:cs="Arial"/>
          <w:b/>
          <w:bCs/>
          <w:color w:val="2F5496" w:themeColor="accent1" w:themeShade="BF"/>
          <w:kern w:val="0"/>
          <w:sz w:val="18"/>
          <w:szCs w:val="18"/>
          <w:lang w:val="fr-FR"/>
          <w14:ligatures w14:val="none"/>
        </w:rPr>
        <w:t>Titlu</w:t>
      </w:r>
      <w:proofErr w:type="spellEnd"/>
      <w:r w:rsidRPr="00957ADE">
        <w:rPr>
          <w:rFonts w:ascii="Arial" w:eastAsiaTheme="minorEastAsia" w:hAnsi="Arial" w:cs="Arial"/>
          <w:b/>
          <w:bCs/>
          <w:color w:val="2F5496" w:themeColor="accent1" w:themeShade="BF"/>
          <w:kern w:val="0"/>
          <w:sz w:val="18"/>
          <w:szCs w:val="18"/>
          <w:lang w:val="fr-FR"/>
          <w14:ligatures w14:val="none"/>
        </w:rPr>
        <w:t xml:space="preserve"> </w:t>
      </w:r>
      <w:proofErr w:type="spellStart"/>
      <w:proofErr w:type="gramStart"/>
      <w:r w:rsidRPr="00957ADE">
        <w:rPr>
          <w:rFonts w:ascii="Arial" w:eastAsiaTheme="minorEastAsia" w:hAnsi="Arial" w:cs="Arial"/>
          <w:b/>
          <w:bCs/>
          <w:color w:val="2F5496" w:themeColor="accent1" w:themeShade="BF"/>
          <w:kern w:val="0"/>
          <w:sz w:val="18"/>
          <w:szCs w:val="18"/>
          <w:lang w:val="fr-FR"/>
          <w14:ligatures w14:val="none"/>
        </w:rPr>
        <w:t>Proiect</w:t>
      </w:r>
      <w:proofErr w:type="spellEnd"/>
      <w:r w:rsidRPr="00957ADE">
        <w:rPr>
          <w:rFonts w:ascii="Arial" w:eastAsiaTheme="minorEastAsia" w:hAnsi="Arial" w:cs="Arial"/>
          <w:color w:val="2F5496" w:themeColor="accent1" w:themeShade="BF"/>
          <w:kern w:val="0"/>
          <w:sz w:val="18"/>
          <w:szCs w:val="18"/>
          <w:lang w:val="fr-FR"/>
          <w14:ligatures w14:val="none"/>
        </w:rPr>
        <w:t>:</w:t>
      </w:r>
      <w:proofErr w:type="gramEnd"/>
      <w:r w:rsidRPr="00957ADE">
        <w:rPr>
          <w:rFonts w:ascii="Arial" w:eastAsiaTheme="minorEastAsia" w:hAnsi="Arial" w:cs="Arial"/>
          <w:color w:val="2F5496" w:themeColor="accent1" w:themeShade="BF"/>
          <w:kern w:val="0"/>
          <w:sz w:val="18"/>
          <w:szCs w:val="18"/>
          <w:lang w:val="fr-FR"/>
          <w14:ligatures w14:val="none"/>
        </w:rPr>
        <w:t xml:space="preserve"> „</w:t>
      </w:r>
      <w:proofErr w:type="spellStart"/>
      <w:r w:rsidRPr="00957ADE">
        <w:rPr>
          <w:rFonts w:ascii="Arial" w:eastAsiaTheme="minorEastAsia" w:hAnsi="Arial" w:cs="Arial"/>
          <w:color w:val="2F5496" w:themeColor="accent1" w:themeShade="BF"/>
          <w:kern w:val="0"/>
          <w:sz w:val="18"/>
          <w:szCs w:val="18"/>
          <w:lang w:val="fr-FR"/>
          <w14:ligatures w14:val="none"/>
        </w:rPr>
        <w:t>Centrul</w:t>
      </w:r>
      <w:proofErr w:type="spellEnd"/>
      <w:r w:rsidRPr="00957ADE">
        <w:rPr>
          <w:rFonts w:ascii="Arial" w:eastAsiaTheme="minorEastAsia" w:hAnsi="Arial" w:cs="Arial"/>
          <w:color w:val="2F5496" w:themeColor="accent1" w:themeShade="BF"/>
          <w:kern w:val="0"/>
          <w:sz w:val="18"/>
          <w:szCs w:val="18"/>
          <w:lang w:val="fr-FR"/>
          <w14:ligatures w14:val="none"/>
        </w:rPr>
        <w:t xml:space="preserve"> de </w:t>
      </w:r>
      <w:proofErr w:type="spellStart"/>
      <w:r w:rsidRPr="00957ADE">
        <w:rPr>
          <w:rFonts w:ascii="Arial" w:eastAsiaTheme="minorEastAsia" w:hAnsi="Arial" w:cs="Arial"/>
          <w:color w:val="2F5496" w:themeColor="accent1" w:themeShade="BF"/>
          <w:kern w:val="0"/>
          <w:sz w:val="18"/>
          <w:szCs w:val="18"/>
          <w:lang w:val="fr-FR"/>
          <w14:ligatures w14:val="none"/>
        </w:rPr>
        <w:t>zi</w:t>
      </w:r>
      <w:proofErr w:type="spellEnd"/>
      <w:r w:rsidRPr="00957ADE">
        <w:rPr>
          <w:rFonts w:ascii="Arial" w:eastAsiaTheme="minorEastAsia" w:hAnsi="Arial" w:cs="Arial"/>
          <w:color w:val="2F5496" w:themeColor="accent1" w:themeShade="BF"/>
          <w:kern w:val="0"/>
          <w:sz w:val="18"/>
          <w:szCs w:val="18"/>
          <w:lang w:val="fr-FR"/>
          <w14:ligatures w14:val="none"/>
        </w:rPr>
        <w:t xml:space="preserve"> </w:t>
      </w:r>
      <w:proofErr w:type="spellStart"/>
      <w:r w:rsidRPr="00957ADE">
        <w:rPr>
          <w:rFonts w:ascii="Arial" w:eastAsiaTheme="minorEastAsia" w:hAnsi="Arial" w:cs="Arial"/>
          <w:color w:val="2F5496" w:themeColor="accent1" w:themeShade="BF"/>
          <w:kern w:val="0"/>
          <w:sz w:val="18"/>
          <w:szCs w:val="18"/>
          <w:lang w:val="fr-FR"/>
          <w14:ligatures w14:val="none"/>
        </w:rPr>
        <w:t>Armonia</w:t>
      </w:r>
      <w:proofErr w:type="spellEnd"/>
      <w:r w:rsidRPr="00957ADE">
        <w:rPr>
          <w:rFonts w:ascii="Arial" w:eastAsiaTheme="minorEastAsia" w:hAnsi="Arial" w:cs="Arial"/>
          <w:color w:val="2F5496" w:themeColor="accent1" w:themeShade="BF"/>
          <w:kern w:val="0"/>
          <w:sz w:val="18"/>
          <w:szCs w:val="18"/>
          <w:lang w:val="fr-FR"/>
          <w14:ligatures w14:val="none"/>
        </w:rPr>
        <w:t>” Arad</w:t>
      </w:r>
    </w:p>
    <w:p w14:paraId="4425C39C" w14:textId="7BFF3191" w:rsidR="00D143B9" w:rsidRPr="00957ADE" w:rsidRDefault="00D143B9" w:rsidP="00D143B9">
      <w:pPr>
        <w:spacing w:before="100" w:after="0" w:line="240" w:lineRule="auto"/>
        <w:jc w:val="both"/>
        <w:rPr>
          <w:rFonts w:ascii="Arial" w:eastAsia="Calibri" w:hAnsi="Arial" w:cs="Arial"/>
          <w:color w:val="2F5496" w:themeColor="accent1" w:themeShade="BF"/>
          <w:kern w:val="0"/>
          <w:sz w:val="18"/>
          <w:szCs w:val="18"/>
          <w:lang w:val="ro-RO"/>
          <w14:ligatures w14:val="none"/>
        </w:rPr>
      </w:pPr>
      <w:r w:rsidRPr="00957ADE">
        <w:rPr>
          <w:rFonts w:ascii="Arial" w:eastAsia="Calibri" w:hAnsi="Arial" w:cs="Arial"/>
          <w:b/>
          <w:bCs/>
          <w:color w:val="2F5496" w:themeColor="accent1" w:themeShade="BF"/>
          <w:kern w:val="0"/>
          <w:sz w:val="18"/>
          <w:szCs w:val="18"/>
          <w:lang w:val="ro-RO"/>
          <w14:ligatures w14:val="none"/>
        </w:rPr>
        <w:t>Cod Apel:</w:t>
      </w:r>
      <w:r w:rsidRPr="00957ADE">
        <w:rPr>
          <w:rFonts w:ascii="Arial" w:eastAsia="Calibri" w:hAnsi="Arial" w:cs="Arial"/>
          <w:color w:val="2F5496" w:themeColor="accent1" w:themeShade="BF"/>
          <w:kern w:val="0"/>
          <w:sz w:val="18"/>
          <w:szCs w:val="18"/>
          <w:lang w:val="ro-RO"/>
          <w14:ligatures w14:val="none"/>
        </w:rPr>
        <w:t xml:space="preserve"> PIDS/516/PIDS_P5/OP</w:t>
      </w:r>
    </w:p>
    <w:p w14:paraId="77CDFEED" w14:textId="6FB35754" w:rsidR="00D143B9" w:rsidRPr="00957ADE" w:rsidRDefault="00D143B9" w:rsidP="00D143B9">
      <w:pPr>
        <w:spacing w:before="100" w:after="0" w:line="240" w:lineRule="auto"/>
        <w:jc w:val="both"/>
        <w:rPr>
          <w:rFonts w:ascii="Arial" w:eastAsia="Calibri" w:hAnsi="Arial" w:cs="Arial"/>
          <w:color w:val="2F5496" w:themeColor="accent1" w:themeShade="BF"/>
          <w:kern w:val="0"/>
          <w:sz w:val="18"/>
          <w:szCs w:val="18"/>
          <w:lang w:val="ro-RO"/>
          <w14:ligatures w14:val="none"/>
        </w:rPr>
      </w:pPr>
      <w:r w:rsidRPr="00957ADE">
        <w:rPr>
          <w:rFonts w:ascii="Arial" w:eastAsia="Calibri" w:hAnsi="Arial" w:cs="Arial"/>
          <w:b/>
          <w:bCs/>
          <w:color w:val="2F5496" w:themeColor="accent1" w:themeShade="BF"/>
          <w:kern w:val="0"/>
          <w:sz w:val="18"/>
          <w:szCs w:val="18"/>
          <w:lang w:val="ro-RO"/>
          <w14:ligatures w14:val="none"/>
        </w:rPr>
        <w:t>Cod MySMIS</w:t>
      </w:r>
      <w:r w:rsidRPr="00957ADE">
        <w:rPr>
          <w:rFonts w:ascii="Arial" w:eastAsia="Calibri" w:hAnsi="Arial" w:cs="Arial"/>
          <w:color w:val="2F5496" w:themeColor="accent1" w:themeShade="BF"/>
          <w:kern w:val="0"/>
          <w:sz w:val="18"/>
          <w:szCs w:val="18"/>
          <w:lang w:val="ro-RO"/>
          <w14:ligatures w14:val="none"/>
        </w:rPr>
        <w:t>: 339167</w:t>
      </w:r>
    </w:p>
    <w:p w14:paraId="34B9C056" w14:textId="77777777" w:rsidR="00D143B9" w:rsidRPr="00957ADE" w:rsidRDefault="00D143B9" w:rsidP="00D143B9">
      <w:pPr>
        <w:spacing w:before="100" w:after="0" w:line="240" w:lineRule="auto"/>
        <w:jc w:val="both"/>
        <w:rPr>
          <w:rFonts w:ascii="Arial" w:eastAsiaTheme="minorEastAsia" w:hAnsi="Arial" w:cs="Arial"/>
          <w:color w:val="2F5496" w:themeColor="accent1" w:themeShade="BF"/>
          <w:kern w:val="0"/>
          <w:sz w:val="18"/>
          <w:szCs w:val="18"/>
          <w:lang w:val="fr-FR"/>
          <w14:ligatures w14:val="none"/>
        </w:rPr>
      </w:pPr>
      <w:proofErr w:type="spellStart"/>
      <w:proofErr w:type="gramStart"/>
      <w:r w:rsidRPr="00957ADE">
        <w:rPr>
          <w:rFonts w:ascii="Arial" w:eastAsiaTheme="minorEastAsia" w:hAnsi="Arial" w:cs="Arial"/>
          <w:b/>
          <w:bCs/>
          <w:color w:val="2F5496" w:themeColor="accent1" w:themeShade="BF"/>
          <w:kern w:val="0"/>
          <w:sz w:val="18"/>
          <w:szCs w:val="18"/>
          <w:lang w:val="fr-FR"/>
          <w14:ligatures w14:val="none"/>
        </w:rPr>
        <w:t>Beneficiar</w:t>
      </w:r>
      <w:proofErr w:type="spellEnd"/>
      <w:r w:rsidRPr="00957ADE">
        <w:rPr>
          <w:rFonts w:ascii="Arial" w:eastAsiaTheme="minorEastAsia" w:hAnsi="Arial" w:cs="Arial"/>
          <w:b/>
          <w:bCs/>
          <w:color w:val="2F5496" w:themeColor="accent1" w:themeShade="BF"/>
          <w:kern w:val="0"/>
          <w:sz w:val="18"/>
          <w:szCs w:val="18"/>
          <w:lang w:val="fr-FR"/>
          <w14:ligatures w14:val="none"/>
        </w:rPr>
        <w:t>:</w:t>
      </w:r>
      <w:proofErr w:type="gramEnd"/>
      <w:r w:rsidRPr="00957ADE">
        <w:rPr>
          <w:rFonts w:ascii="Arial" w:eastAsiaTheme="minorEastAsia" w:hAnsi="Arial" w:cs="Arial"/>
          <w:color w:val="2F5496" w:themeColor="accent1" w:themeShade="BF"/>
          <w:kern w:val="0"/>
          <w:sz w:val="18"/>
          <w:szCs w:val="18"/>
          <w:lang w:val="fr-FR"/>
          <w14:ligatures w14:val="none"/>
        </w:rPr>
        <w:t xml:space="preserve">  DIRECȚIA GENERALĂ DE ASISTENȚĂ SOCIALĂ ȘI PROTECȚIA COPILULUI ARAD</w:t>
      </w:r>
    </w:p>
    <w:p w14:paraId="6CDB6A48" w14:textId="77777777" w:rsidR="00D56325" w:rsidRPr="00091574" w:rsidRDefault="00D56325" w:rsidP="00D143B9">
      <w:pPr>
        <w:jc w:val="both"/>
        <w:rPr>
          <w:lang w:val="fr-FR"/>
        </w:rPr>
      </w:pPr>
    </w:p>
    <w:p w14:paraId="644C2527" w14:textId="5978BBA0" w:rsidR="00D143B9" w:rsidRPr="003A267E" w:rsidRDefault="00D143B9" w:rsidP="00D143B9">
      <w:pPr>
        <w:ind w:left="1416" w:firstLine="708"/>
        <w:jc w:val="right"/>
        <w:rPr>
          <w:rFonts w:ascii="Arial" w:eastAsia="Calibri" w:hAnsi="Arial" w:cs="Arial"/>
          <w:color w:val="2F5496"/>
          <w:sz w:val="20"/>
          <w:szCs w:val="20"/>
          <w:lang w:val="ro-RO"/>
        </w:rPr>
      </w:pPr>
      <w:r w:rsidRPr="003A267E">
        <w:rPr>
          <w:rFonts w:ascii="Arial" w:eastAsia="Calibri" w:hAnsi="Arial" w:cs="Arial"/>
          <w:color w:val="2F5496"/>
          <w:sz w:val="20"/>
          <w:szCs w:val="20"/>
          <w:lang w:val="ro-RO"/>
        </w:rPr>
        <w:t>Data: 28.05.2026, Arad</w:t>
      </w:r>
    </w:p>
    <w:p w14:paraId="583A36C9" w14:textId="77777777" w:rsidR="00D143B9" w:rsidRPr="003D6F3C" w:rsidRDefault="00D143B9" w:rsidP="00D143B9">
      <w:pPr>
        <w:spacing w:line="256" w:lineRule="auto"/>
        <w:jc w:val="center"/>
        <w:rPr>
          <w:rFonts w:ascii="Arial" w:eastAsia="Calibri" w:hAnsi="Arial" w:cs="Arial"/>
          <w:b/>
          <w:bCs/>
          <w:color w:val="2F5496"/>
          <w:sz w:val="22"/>
          <w:szCs w:val="22"/>
          <w:lang w:val="ro-RO"/>
        </w:rPr>
      </w:pPr>
      <w:r w:rsidRPr="003D6F3C">
        <w:rPr>
          <w:rFonts w:ascii="Arial" w:eastAsia="Calibri" w:hAnsi="Arial" w:cs="Arial"/>
          <w:b/>
          <w:bCs/>
          <w:color w:val="2F5496"/>
          <w:sz w:val="22"/>
          <w:szCs w:val="22"/>
          <w:lang w:val="ro-RO"/>
        </w:rPr>
        <w:t>COMUNICAT DE PRESĂ</w:t>
      </w:r>
    </w:p>
    <w:p w14:paraId="37770243" w14:textId="5D052785" w:rsidR="003A267E" w:rsidRPr="003D6F3C" w:rsidRDefault="00D143B9" w:rsidP="00AE3FE5">
      <w:pPr>
        <w:spacing w:line="256" w:lineRule="auto"/>
        <w:jc w:val="center"/>
        <w:rPr>
          <w:rFonts w:ascii="Arial" w:eastAsia="Calibri" w:hAnsi="Arial" w:cs="Arial"/>
          <w:b/>
          <w:bCs/>
          <w:color w:val="2F5496"/>
          <w:sz w:val="22"/>
          <w:szCs w:val="22"/>
          <w:lang w:val="ro-RO"/>
        </w:rPr>
      </w:pPr>
      <w:r w:rsidRPr="003D6F3C">
        <w:rPr>
          <w:rFonts w:ascii="Arial" w:eastAsia="Calibri" w:hAnsi="Arial" w:cs="Arial"/>
          <w:b/>
          <w:bCs/>
          <w:color w:val="2F5496"/>
          <w:sz w:val="22"/>
          <w:szCs w:val="22"/>
          <w:lang w:val="ro-RO"/>
        </w:rPr>
        <w:t>Lansarea proiectului “Centrul de Zi Armonia</w:t>
      </w:r>
    </w:p>
    <w:p w14:paraId="72253194" w14:textId="77777777" w:rsidR="003A267E" w:rsidRPr="003D6F3C" w:rsidRDefault="00D143B9" w:rsidP="00D143B9">
      <w:pPr>
        <w:spacing w:line="256" w:lineRule="auto"/>
        <w:jc w:val="both"/>
        <w:rPr>
          <w:rFonts w:ascii="Arial" w:eastAsia="Calibri" w:hAnsi="Arial" w:cs="Arial"/>
          <w:color w:val="2F5496"/>
          <w:sz w:val="22"/>
          <w:szCs w:val="22"/>
          <w:lang w:val="ro-RO"/>
        </w:rPr>
      </w:pPr>
      <w:r w:rsidRPr="003D6F3C">
        <w:rPr>
          <w:rFonts w:ascii="Arial" w:eastAsia="Calibri" w:hAnsi="Arial" w:cs="Arial"/>
          <w:color w:val="2F5496"/>
          <w:sz w:val="22"/>
          <w:szCs w:val="22"/>
          <w:lang w:val="ro-RO"/>
        </w:rPr>
        <w:t xml:space="preserve">Direcția Generală de Asistență Socială și Protecția Copilului Arad, în calitate de Beneficiar, anunță demararea activităților proiectului </w:t>
      </w:r>
      <w:r w:rsidRPr="003D6F3C">
        <w:rPr>
          <w:rFonts w:ascii="Arial" w:eastAsia="Calibri" w:hAnsi="Arial" w:cs="Arial"/>
          <w:b/>
          <w:color w:val="2F5496"/>
          <w:sz w:val="22"/>
          <w:szCs w:val="22"/>
          <w:lang w:val="ro-RO"/>
        </w:rPr>
        <w:t xml:space="preserve">“Centrul de zi </w:t>
      </w:r>
      <w:bookmarkStart w:id="0" w:name="_Hlk117173463"/>
      <w:r w:rsidRPr="003D6F3C">
        <w:rPr>
          <w:rFonts w:ascii="Arial" w:eastAsia="Calibri" w:hAnsi="Arial" w:cs="Arial"/>
          <w:b/>
          <w:color w:val="2F5496"/>
          <w:sz w:val="22"/>
          <w:szCs w:val="22"/>
          <w:lang w:val="ro-RO"/>
        </w:rPr>
        <w:t>Armonia</w:t>
      </w:r>
      <w:r w:rsidRPr="003D6F3C">
        <w:rPr>
          <w:rFonts w:ascii="Arial" w:eastAsia="Calibri" w:hAnsi="Arial" w:cs="Arial"/>
          <w:b/>
          <w:bCs/>
          <w:color w:val="2F5496"/>
          <w:sz w:val="22"/>
          <w:szCs w:val="22"/>
          <w:lang w:val="ro-RO"/>
        </w:rPr>
        <w:t xml:space="preserve">”, </w:t>
      </w:r>
      <w:r w:rsidRPr="003D6F3C">
        <w:rPr>
          <w:rFonts w:ascii="Arial" w:eastAsia="Calibri" w:hAnsi="Arial" w:cs="Arial"/>
          <w:color w:val="2F5496"/>
          <w:sz w:val="22"/>
          <w:szCs w:val="22"/>
          <w:lang w:val="ro-RO"/>
        </w:rPr>
        <w:t>destinat copiilor cu tulburări de comportament</w:t>
      </w:r>
      <w:bookmarkEnd w:id="0"/>
      <w:r w:rsidRPr="003D6F3C">
        <w:rPr>
          <w:rFonts w:ascii="Arial" w:eastAsia="Calibri" w:hAnsi="Arial" w:cs="Arial"/>
          <w:color w:val="2F5496"/>
          <w:sz w:val="22"/>
          <w:szCs w:val="22"/>
          <w:lang w:val="ro-RO"/>
        </w:rPr>
        <w:t>, cod MySMIS3: 339167.</w:t>
      </w:r>
    </w:p>
    <w:p w14:paraId="72FECABE" w14:textId="3EE4FF5C" w:rsidR="00D143B9" w:rsidRPr="003D6F3C" w:rsidRDefault="00D143B9" w:rsidP="00D143B9">
      <w:pPr>
        <w:spacing w:line="256" w:lineRule="auto"/>
        <w:jc w:val="both"/>
        <w:rPr>
          <w:rFonts w:ascii="Arial" w:eastAsia="Calibri" w:hAnsi="Arial" w:cs="Arial"/>
          <w:color w:val="2F5496"/>
          <w:sz w:val="22"/>
          <w:szCs w:val="22"/>
          <w:lang w:val="ro-RO"/>
        </w:rPr>
      </w:pPr>
      <w:r w:rsidRPr="003D6F3C">
        <w:rPr>
          <w:rFonts w:ascii="Arial" w:eastAsia="Calibri" w:hAnsi="Arial" w:cs="Arial"/>
          <w:color w:val="2F5496"/>
          <w:sz w:val="22"/>
          <w:szCs w:val="22"/>
          <w:lang w:val="ro-RO"/>
        </w:rPr>
        <w:t xml:space="preserve">Proiectul este </w:t>
      </w:r>
      <w:r w:rsidRPr="003D6F3C">
        <w:rPr>
          <w:rFonts w:ascii="Arial" w:eastAsia="Calibri" w:hAnsi="Arial" w:cs="Arial"/>
          <w:bCs/>
          <w:color w:val="2F5496"/>
          <w:sz w:val="22"/>
          <w:szCs w:val="22"/>
          <w:lang w:val="ro-RO"/>
        </w:rPr>
        <w:t xml:space="preserve">finanțat de </w:t>
      </w:r>
      <w:r w:rsidRPr="003D6F3C">
        <w:rPr>
          <w:rFonts w:ascii="Arial" w:eastAsia="Calibri" w:hAnsi="Arial" w:cs="Arial"/>
          <w:color w:val="2F5496"/>
          <w:sz w:val="22"/>
          <w:szCs w:val="22"/>
          <w:lang w:val="ro-RO"/>
        </w:rPr>
        <w:t>Comisia Europeană prin Ministerul Investițiilor și Proiectelor Europene, Programul Incluziune și Demnitate Socială (PoIDS) 2022- 2027, Prioritatea PO5. Reducerea disparității dintre copiii la risc de sărăcie și/sau excluziune socială, Obiectiv specific: RSO4.3. Promovarea incluziunii socio-economice a comunităților marginalizate, a gospodăriilor cu venituri reduse și a grupurilor defavorizate, inclusiv a persoanelor cu nevoi speciale, prin acțiuni integrate, inclusiv locuințe și servicii sociale (FEDR); Obiectiv specific: ESO4.11. Lărgirea accesului egal și în timp util la servicii de calitate, sustenabile și la prețuri accesibile, inclusiv servicii care promovează accesul la locuințe și îngrijire orientată către persoane, inclusiv asistență medicală Modernizarea sistemelor de protecție socială, inclusiv promovarea accesului la protecție socială, acordând o atenție deosebită copiilor și grupurilor defavorizate Îmbunătățirea accesibilității, inclusiv pentru persoanele cu dizabilități, precum și a eficacității și rezilienței sistemelor de sănătate și a serviciilor de îngrijire pe termen lung (FSE+).</w:t>
      </w:r>
    </w:p>
    <w:p w14:paraId="33B4D528" w14:textId="2FD87FF9" w:rsidR="00D143B9" w:rsidRPr="003D6F3C" w:rsidRDefault="00D143B9" w:rsidP="00D143B9">
      <w:pPr>
        <w:spacing w:line="256" w:lineRule="auto"/>
        <w:jc w:val="both"/>
        <w:rPr>
          <w:rFonts w:ascii="Arial" w:eastAsia="Calibri" w:hAnsi="Arial" w:cs="Arial"/>
          <w:color w:val="2F5496"/>
          <w:sz w:val="22"/>
          <w:szCs w:val="22"/>
          <w:lang w:val="ro-RO"/>
        </w:rPr>
      </w:pPr>
      <w:r w:rsidRPr="003D6F3C">
        <w:rPr>
          <w:rFonts w:ascii="Arial" w:eastAsia="Calibri" w:hAnsi="Arial" w:cs="Arial"/>
          <w:b/>
          <w:color w:val="2F5496"/>
          <w:sz w:val="22"/>
          <w:szCs w:val="22"/>
          <w:lang w:val="ro-RO"/>
        </w:rPr>
        <w:t>Obiectivul general</w:t>
      </w:r>
      <w:r w:rsidRPr="003D6F3C">
        <w:rPr>
          <w:rFonts w:ascii="Arial" w:eastAsia="Calibri" w:hAnsi="Arial" w:cs="Arial"/>
          <w:bCs/>
          <w:color w:val="2F5496"/>
          <w:sz w:val="22"/>
          <w:szCs w:val="22"/>
          <w:lang w:val="ro-RO"/>
        </w:rPr>
        <w:t xml:space="preserve"> urmărit în cadrul proiectului este </w:t>
      </w:r>
      <w:bookmarkStart w:id="1" w:name="_Hlk189823292"/>
      <w:bookmarkStart w:id="2" w:name="_Hlk117247027"/>
      <w:r w:rsidRPr="003D6F3C">
        <w:rPr>
          <w:rFonts w:ascii="Arial" w:eastAsia="Calibri" w:hAnsi="Arial" w:cs="Arial"/>
          <w:color w:val="2F5496"/>
          <w:sz w:val="22"/>
          <w:szCs w:val="22"/>
          <w:lang w:val="ro-RO"/>
        </w:rPr>
        <w:t>dezvoltarea în județul Arad a unui serviciu specializat pentru copii cu tulburări comportamentale.</w:t>
      </w:r>
      <w:bookmarkEnd w:id="1"/>
    </w:p>
    <w:p w14:paraId="3B623C5E" w14:textId="77777777" w:rsidR="00D143B9" w:rsidRPr="003D6F3C" w:rsidRDefault="00D143B9" w:rsidP="00D143B9">
      <w:pPr>
        <w:spacing w:line="256" w:lineRule="auto"/>
        <w:jc w:val="both"/>
        <w:rPr>
          <w:rFonts w:ascii="Arial" w:eastAsia="Calibri" w:hAnsi="Arial" w:cs="Arial"/>
          <w:color w:val="2F5496"/>
          <w:sz w:val="22"/>
          <w:szCs w:val="22"/>
          <w:lang w:val="x-none"/>
        </w:rPr>
      </w:pPr>
      <w:r w:rsidRPr="003D6F3C">
        <w:rPr>
          <w:rFonts w:ascii="Arial" w:eastAsia="Calibri" w:hAnsi="Arial" w:cs="Arial"/>
          <w:b/>
          <w:bCs/>
          <w:color w:val="2F5496"/>
          <w:sz w:val="22"/>
          <w:szCs w:val="22"/>
          <w:lang w:val="x-none"/>
        </w:rPr>
        <w:t>Obiectivele specifice</w:t>
      </w:r>
      <w:r w:rsidRPr="003D6F3C">
        <w:rPr>
          <w:rFonts w:ascii="Arial" w:eastAsia="Calibri" w:hAnsi="Arial" w:cs="Arial"/>
          <w:color w:val="2F5496"/>
          <w:sz w:val="22"/>
          <w:szCs w:val="22"/>
          <w:lang w:val="x-none"/>
        </w:rPr>
        <w:t xml:space="preserve"> ale proiectului sunt:</w:t>
      </w:r>
    </w:p>
    <w:bookmarkEnd w:id="2"/>
    <w:p w14:paraId="42B2BE03" w14:textId="77B28CBB" w:rsidR="00D143B9" w:rsidRPr="003D6F3C" w:rsidRDefault="00D143B9" w:rsidP="00D143B9">
      <w:pPr>
        <w:numPr>
          <w:ilvl w:val="0"/>
          <w:numId w:val="1"/>
        </w:numPr>
        <w:spacing w:line="256" w:lineRule="auto"/>
        <w:jc w:val="both"/>
        <w:rPr>
          <w:rFonts w:ascii="Arial" w:eastAsia="Calibri" w:hAnsi="Arial" w:cs="Arial"/>
          <w:color w:val="2F5496"/>
          <w:sz w:val="22"/>
          <w:szCs w:val="22"/>
          <w:lang w:val="x-none"/>
        </w:rPr>
      </w:pPr>
      <w:r w:rsidRPr="003D6F3C">
        <w:rPr>
          <w:rFonts w:ascii="Arial" w:eastAsia="Calibri" w:hAnsi="Arial" w:cs="Arial"/>
          <w:color w:val="2F5496"/>
          <w:sz w:val="22"/>
          <w:szCs w:val="22"/>
          <w:lang w:val="x-none"/>
        </w:rPr>
        <w:t>Reabilitarea și dotarea clădirii  Centrului de zi Armonia specializat în furnizarea de servicii sociale specializate, adaptate nevoilor copiilor cu tulburări comportamentale și asistență familială</w:t>
      </w:r>
      <w:r w:rsidR="008E141E" w:rsidRPr="003D6F3C">
        <w:rPr>
          <w:rFonts w:ascii="Arial" w:eastAsia="Calibri" w:hAnsi="Arial" w:cs="Arial"/>
          <w:color w:val="2F5496"/>
          <w:sz w:val="22"/>
          <w:szCs w:val="22"/>
          <w:lang w:val="x-none"/>
        </w:rPr>
        <w:t xml:space="preserve"> </w:t>
      </w:r>
      <w:r w:rsidRPr="003D6F3C">
        <w:rPr>
          <w:rFonts w:ascii="Arial" w:eastAsia="Calibri" w:hAnsi="Arial" w:cs="Arial"/>
          <w:color w:val="2F5496"/>
          <w:sz w:val="22"/>
          <w:szCs w:val="22"/>
          <w:lang w:val="x-none"/>
        </w:rPr>
        <w:t>pentru 142 de copii din județul Arad.</w:t>
      </w:r>
    </w:p>
    <w:p w14:paraId="5E304717" w14:textId="0604A5B0" w:rsidR="00D143B9" w:rsidRPr="003D6F3C" w:rsidRDefault="00D143B9" w:rsidP="00D143B9">
      <w:pPr>
        <w:numPr>
          <w:ilvl w:val="0"/>
          <w:numId w:val="1"/>
        </w:numPr>
        <w:spacing w:line="256" w:lineRule="auto"/>
        <w:jc w:val="both"/>
        <w:rPr>
          <w:rFonts w:ascii="Arial" w:eastAsia="Calibri" w:hAnsi="Arial" w:cs="Arial"/>
          <w:color w:val="2F5496"/>
          <w:sz w:val="22"/>
          <w:szCs w:val="22"/>
          <w:lang w:val="x-none"/>
        </w:rPr>
      </w:pPr>
      <w:r w:rsidRPr="003D6F3C">
        <w:rPr>
          <w:rFonts w:ascii="Arial" w:eastAsia="Calibri" w:hAnsi="Arial" w:cs="Arial"/>
          <w:color w:val="2F5496"/>
          <w:sz w:val="22"/>
          <w:szCs w:val="22"/>
          <w:lang w:val="x-none"/>
        </w:rPr>
        <w:lastRenderedPageBreak/>
        <w:t>Înființarea Centrului de zi Armonia în județul Arad – serviciu  specializat pentru copiii cu tulburări comportamentale</w:t>
      </w:r>
      <w:r w:rsidR="008E141E" w:rsidRPr="003D6F3C">
        <w:rPr>
          <w:rFonts w:ascii="Arial" w:eastAsia="Calibri" w:hAnsi="Arial" w:cs="Arial"/>
          <w:color w:val="2F5496"/>
          <w:sz w:val="22"/>
          <w:szCs w:val="22"/>
          <w:lang w:val="x-none"/>
        </w:rPr>
        <w:t xml:space="preserve"> </w:t>
      </w:r>
      <w:r w:rsidRPr="003D6F3C">
        <w:rPr>
          <w:rFonts w:ascii="Arial" w:eastAsia="Calibri" w:hAnsi="Arial" w:cs="Arial"/>
          <w:color w:val="2F5496"/>
          <w:sz w:val="22"/>
          <w:szCs w:val="22"/>
          <w:lang w:val="x-none"/>
        </w:rPr>
        <w:t>și furnizarea de servicii pentru 142 de copii.</w:t>
      </w:r>
      <w:r w:rsidR="008E141E" w:rsidRPr="003D6F3C">
        <w:rPr>
          <w:rFonts w:ascii="Arial" w:eastAsia="Calibri" w:hAnsi="Arial" w:cs="Arial"/>
          <w:color w:val="2F5496"/>
          <w:sz w:val="22"/>
          <w:szCs w:val="22"/>
          <w:lang w:val="x-none"/>
        </w:rPr>
        <w:t xml:space="preserve"> </w:t>
      </w:r>
      <w:r w:rsidRPr="003D6F3C">
        <w:rPr>
          <w:rFonts w:ascii="Arial" w:eastAsia="Calibri" w:hAnsi="Arial" w:cs="Arial"/>
          <w:color w:val="2F5496"/>
          <w:sz w:val="22"/>
          <w:szCs w:val="22"/>
          <w:lang w:val="x-none"/>
        </w:rPr>
        <w:t>Serviciile includ evaluare și intervenție multidisciplinară axate pe o comunitate terapeutică.</w:t>
      </w:r>
    </w:p>
    <w:p w14:paraId="3F79E8AF" w14:textId="77777777" w:rsidR="008068B2" w:rsidRDefault="003D6F3C" w:rsidP="00D143B9">
      <w:pPr>
        <w:spacing w:line="256" w:lineRule="auto"/>
        <w:jc w:val="both"/>
        <w:rPr>
          <w:rFonts w:ascii="Arial" w:eastAsia="Calibri" w:hAnsi="Arial" w:cs="Arial"/>
          <w:i/>
          <w:iCs/>
          <w:color w:val="2F5496"/>
          <w:sz w:val="22"/>
          <w:szCs w:val="22"/>
          <w:lang w:val="ro-RO"/>
        </w:rPr>
      </w:pPr>
      <w:r w:rsidRPr="003D6F3C">
        <w:rPr>
          <w:rFonts w:ascii="Arial" w:eastAsia="Calibri" w:hAnsi="Arial" w:cs="Arial"/>
          <w:i/>
          <w:iCs/>
          <w:color w:val="2F5496"/>
          <w:sz w:val="22"/>
          <w:szCs w:val="22"/>
          <w:lang w:val="ro-RO"/>
        </w:rPr>
        <w:t>„</w:t>
      </w:r>
      <w:r w:rsidR="004F2815" w:rsidRPr="004F2815">
        <w:rPr>
          <w:rFonts w:ascii="Arial" w:eastAsia="Calibri" w:hAnsi="Arial" w:cs="Arial"/>
          <w:i/>
          <w:iCs/>
          <w:color w:val="2F5496"/>
          <w:sz w:val="22"/>
          <w:szCs w:val="22"/>
          <w:lang w:val="ro-RO"/>
        </w:rPr>
        <w:t>Prin acest proiect, Direcția Generală de Asistență Socială și Protecția Copilului Arad își asumă responsabilitatea de a crea un serviciu modern, adaptat realităților actuale și capabil să răspundă concret acestor provocări. Centrul de zi Armonia va oferi evaluare și intervenție multidisciplinară, consiliere psihologică, sprijin educațional și asistență familială, într-un model bazat pe comunitate terapeutică și colaborare între specialiști.</w:t>
      </w:r>
      <w:r w:rsidR="004F2815">
        <w:rPr>
          <w:rFonts w:ascii="Arial" w:eastAsia="Calibri" w:hAnsi="Arial" w:cs="Arial"/>
          <w:i/>
          <w:iCs/>
          <w:color w:val="2F5496"/>
          <w:sz w:val="22"/>
          <w:szCs w:val="22"/>
          <w:lang w:val="ro-RO"/>
        </w:rPr>
        <w:t xml:space="preserve"> </w:t>
      </w:r>
      <w:r w:rsidR="004F2815" w:rsidRPr="004F2815">
        <w:rPr>
          <w:rFonts w:ascii="Arial" w:eastAsia="Calibri" w:hAnsi="Arial" w:cs="Arial"/>
          <w:i/>
          <w:iCs/>
          <w:color w:val="2F5496"/>
          <w:sz w:val="22"/>
          <w:szCs w:val="22"/>
          <w:lang w:val="ro-RO"/>
        </w:rPr>
        <w:t>Ne dorim ca acest centru să devină un spațiu al echilibrului, al recuperării și al șanselor reale pentru copii care, de multe ori, riscă marginalizarea sau excluziunea socială</w:t>
      </w:r>
      <w:r w:rsidRPr="003D6F3C">
        <w:rPr>
          <w:rFonts w:ascii="Arial" w:eastAsia="Calibri" w:hAnsi="Arial" w:cs="Arial"/>
          <w:i/>
          <w:iCs/>
          <w:color w:val="2F5496"/>
          <w:sz w:val="22"/>
          <w:szCs w:val="22"/>
          <w:lang w:val="ro-RO"/>
        </w:rPr>
        <w:t>”,</w:t>
      </w:r>
      <w:r w:rsidRPr="003D6F3C">
        <w:rPr>
          <w:rFonts w:ascii="Arial" w:eastAsia="Calibri" w:hAnsi="Arial" w:cs="Arial"/>
          <w:color w:val="2F5496"/>
          <w:sz w:val="22"/>
          <w:szCs w:val="22"/>
          <w:lang w:val="ro-RO"/>
        </w:rPr>
        <w:t xml:space="preserve"> declară </w:t>
      </w:r>
      <w:r w:rsidRPr="003D6F3C">
        <w:rPr>
          <w:rFonts w:ascii="Arial" w:eastAsia="Calibri" w:hAnsi="Arial" w:cs="Arial"/>
          <w:b/>
          <w:bCs/>
          <w:color w:val="2F5496"/>
          <w:sz w:val="22"/>
          <w:szCs w:val="22"/>
          <w:lang w:val="ro-RO"/>
        </w:rPr>
        <w:t>Buzură Elena Valentina, director general ex.temp. DGASPC Arad</w:t>
      </w:r>
    </w:p>
    <w:p w14:paraId="6D1C0504" w14:textId="6F47BC41" w:rsidR="00D143B9" w:rsidRPr="005A16F6" w:rsidRDefault="00D143B9" w:rsidP="00D143B9">
      <w:pPr>
        <w:spacing w:line="256" w:lineRule="auto"/>
        <w:jc w:val="both"/>
        <w:rPr>
          <w:rFonts w:ascii="Arial" w:eastAsia="Calibri" w:hAnsi="Arial" w:cs="Arial"/>
          <w:i/>
          <w:iCs/>
          <w:color w:val="2F5496"/>
          <w:sz w:val="22"/>
          <w:szCs w:val="22"/>
          <w:lang w:val="ro-RO"/>
        </w:rPr>
      </w:pPr>
      <w:r w:rsidRPr="003D6F3C">
        <w:rPr>
          <w:rFonts w:ascii="Arial" w:eastAsia="Calibri" w:hAnsi="Arial" w:cs="Arial"/>
          <w:b/>
          <w:bCs/>
          <w:color w:val="2F5496"/>
          <w:sz w:val="22"/>
          <w:szCs w:val="22"/>
          <w:lang w:val="ro-RO"/>
        </w:rPr>
        <w:t xml:space="preserve">Grupul </w:t>
      </w:r>
      <w:r w:rsidR="003D6F3C" w:rsidRPr="003D6F3C">
        <w:rPr>
          <w:rFonts w:ascii="Arial" w:eastAsia="Calibri" w:hAnsi="Arial" w:cs="Arial"/>
          <w:b/>
          <w:bCs/>
          <w:color w:val="2F5496"/>
          <w:sz w:val="22"/>
          <w:szCs w:val="22"/>
          <w:lang w:val="ro-RO"/>
        </w:rPr>
        <w:t>ț</w:t>
      </w:r>
      <w:r w:rsidRPr="003D6F3C">
        <w:rPr>
          <w:rFonts w:ascii="Arial" w:eastAsia="Calibri" w:hAnsi="Arial" w:cs="Arial"/>
          <w:b/>
          <w:bCs/>
          <w:color w:val="2F5496"/>
          <w:sz w:val="22"/>
          <w:szCs w:val="22"/>
          <w:lang w:val="ro-RO"/>
        </w:rPr>
        <w:t>intă</w:t>
      </w:r>
      <w:r w:rsidR="003D6F3C" w:rsidRPr="003D6F3C">
        <w:rPr>
          <w:rFonts w:ascii="Arial" w:eastAsia="Calibri" w:hAnsi="Arial" w:cs="Arial"/>
          <w:b/>
          <w:bCs/>
          <w:color w:val="2F5496"/>
          <w:sz w:val="22"/>
          <w:szCs w:val="22"/>
          <w:lang w:val="ro-RO"/>
        </w:rPr>
        <w:t xml:space="preserve"> al proiectului</w:t>
      </w:r>
      <w:r w:rsidRPr="003D6F3C">
        <w:rPr>
          <w:rFonts w:ascii="Arial" w:eastAsia="Calibri" w:hAnsi="Arial" w:cs="Arial"/>
          <w:b/>
          <w:bCs/>
          <w:color w:val="2F5496"/>
          <w:sz w:val="22"/>
          <w:szCs w:val="22"/>
          <w:lang w:val="ro-RO"/>
        </w:rPr>
        <w:t xml:space="preserve">: </w:t>
      </w:r>
      <w:r w:rsidRPr="003D6F3C">
        <w:rPr>
          <w:rFonts w:ascii="Arial" w:eastAsia="Calibri" w:hAnsi="Arial" w:cs="Arial"/>
          <w:color w:val="2F5496"/>
          <w:sz w:val="22"/>
          <w:szCs w:val="22"/>
          <w:lang w:val="ro-RO"/>
        </w:rPr>
        <w:t>Proiectul se adresează unui număr de 142 de copii din județul Arad care prezintă tulburări de comportament, din care 13 copii etnie romă ( 9% din total, conform ghidului de finanțare)</w:t>
      </w:r>
    </w:p>
    <w:p w14:paraId="66F94A49" w14:textId="77777777" w:rsidR="00D143B9" w:rsidRPr="003D6F3C" w:rsidRDefault="00D143B9" w:rsidP="00D143B9">
      <w:pPr>
        <w:spacing w:line="256" w:lineRule="auto"/>
        <w:jc w:val="both"/>
        <w:rPr>
          <w:rFonts w:ascii="Arial" w:eastAsia="Calibri" w:hAnsi="Arial" w:cs="Arial"/>
          <w:b/>
          <w:bCs/>
          <w:color w:val="2F5496"/>
          <w:sz w:val="22"/>
          <w:szCs w:val="22"/>
          <w:lang w:val="ro-RO"/>
        </w:rPr>
      </w:pPr>
      <w:r w:rsidRPr="003D6F3C">
        <w:rPr>
          <w:rFonts w:ascii="Arial" w:eastAsia="Calibri" w:hAnsi="Arial" w:cs="Arial"/>
          <w:b/>
          <w:bCs/>
          <w:color w:val="2F5496"/>
          <w:sz w:val="22"/>
          <w:szCs w:val="22"/>
          <w:lang w:val="ro-RO"/>
        </w:rPr>
        <w:t>Valoarea totală a contractului este de 8.144.728,07 RON</w:t>
      </w:r>
    </w:p>
    <w:p w14:paraId="04A3B8A7" w14:textId="77777777" w:rsidR="00D143B9" w:rsidRPr="003D6F3C" w:rsidRDefault="00D143B9" w:rsidP="00D143B9">
      <w:pPr>
        <w:spacing w:line="256" w:lineRule="auto"/>
        <w:jc w:val="both"/>
        <w:rPr>
          <w:rFonts w:ascii="Arial" w:eastAsia="Calibri" w:hAnsi="Arial" w:cs="Arial"/>
          <w:b/>
          <w:bCs/>
          <w:color w:val="2F5496"/>
          <w:sz w:val="22"/>
          <w:szCs w:val="22"/>
          <w:lang w:val="ro-RO"/>
        </w:rPr>
      </w:pPr>
      <w:r w:rsidRPr="003D6F3C">
        <w:rPr>
          <w:rFonts w:ascii="Arial" w:eastAsia="Calibri" w:hAnsi="Arial" w:cs="Arial"/>
          <w:b/>
          <w:bCs/>
          <w:color w:val="2F5496"/>
          <w:sz w:val="22"/>
          <w:szCs w:val="22"/>
          <w:lang w:val="ro-RO"/>
        </w:rPr>
        <w:t>Valoarea totală nerambursabilă: 4.121.719,06 RON</w:t>
      </w:r>
    </w:p>
    <w:p w14:paraId="17EF81E3" w14:textId="77777777" w:rsidR="00D143B9" w:rsidRPr="003D6F3C" w:rsidRDefault="00D143B9" w:rsidP="00D143B9">
      <w:pPr>
        <w:spacing w:line="256" w:lineRule="auto"/>
        <w:jc w:val="both"/>
        <w:rPr>
          <w:rFonts w:ascii="Arial" w:eastAsia="Calibri" w:hAnsi="Arial" w:cs="Arial"/>
          <w:b/>
          <w:bCs/>
          <w:color w:val="2F5496"/>
          <w:sz w:val="22"/>
          <w:szCs w:val="22"/>
          <w:lang w:val="ro-RO"/>
        </w:rPr>
      </w:pPr>
      <w:r w:rsidRPr="003D6F3C">
        <w:rPr>
          <w:rFonts w:ascii="Arial" w:eastAsia="Calibri" w:hAnsi="Arial" w:cs="Arial"/>
          <w:b/>
          <w:bCs/>
          <w:color w:val="2F5496"/>
          <w:sz w:val="22"/>
          <w:szCs w:val="22"/>
          <w:lang w:val="ro-RO"/>
        </w:rPr>
        <w:t>Valoarea totală contribuție CJA: 4.023.009,01 RON</w:t>
      </w:r>
    </w:p>
    <w:p w14:paraId="5A56A32D" w14:textId="506C1241" w:rsidR="00D143B9" w:rsidRPr="003D6F3C" w:rsidRDefault="00D143B9" w:rsidP="00D143B9">
      <w:pPr>
        <w:spacing w:line="256" w:lineRule="auto"/>
        <w:jc w:val="both"/>
        <w:rPr>
          <w:rFonts w:ascii="Arial" w:eastAsia="Calibri" w:hAnsi="Arial" w:cs="Arial"/>
          <w:color w:val="2F5496"/>
          <w:sz w:val="22"/>
          <w:szCs w:val="22"/>
          <w:lang w:val="ro-RO"/>
        </w:rPr>
      </w:pPr>
      <w:r w:rsidRPr="003D6F3C">
        <w:rPr>
          <w:rFonts w:ascii="Arial" w:eastAsia="Calibri" w:hAnsi="Arial" w:cs="Arial"/>
          <w:color w:val="2F5496"/>
          <w:sz w:val="22"/>
          <w:szCs w:val="22"/>
          <w:lang w:val="ro-RO"/>
        </w:rPr>
        <w:t>Perioada de implementare 36 de luni, respectiv de la data de 01.04.2026 până la</w:t>
      </w:r>
      <w:r w:rsidR="00AE3FE5" w:rsidRPr="003D6F3C">
        <w:rPr>
          <w:rFonts w:ascii="Arial" w:eastAsia="Calibri" w:hAnsi="Arial" w:cs="Arial"/>
          <w:color w:val="2F5496"/>
          <w:sz w:val="22"/>
          <w:szCs w:val="22"/>
          <w:lang w:val="ro-RO"/>
        </w:rPr>
        <w:t xml:space="preserve"> </w:t>
      </w:r>
      <w:r w:rsidRPr="003D6F3C">
        <w:rPr>
          <w:rFonts w:ascii="Arial" w:eastAsia="Calibri" w:hAnsi="Arial" w:cs="Arial"/>
          <w:color w:val="2F5496"/>
          <w:sz w:val="22"/>
          <w:szCs w:val="22"/>
          <w:lang w:val="ro-RO"/>
        </w:rPr>
        <w:t>31.03.2029</w:t>
      </w:r>
    </w:p>
    <w:p w14:paraId="3F80F2D5" w14:textId="0AB3EDD6" w:rsidR="00D143B9" w:rsidRPr="003D6F3C" w:rsidRDefault="00D143B9" w:rsidP="00D143B9">
      <w:pPr>
        <w:spacing w:line="256" w:lineRule="auto"/>
        <w:jc w:val="both"/>
        <w:rPr>
          <w:rFonts w:ascii="Arial" w:eastAsia="Calibri" w:hAnsi="Arial" w:cs="Arial"/>
          <w:color w:val="2F5496"/>
          <w:sz w:val="22"/>
          <w:szCs w:val="22"/>
          <w:lang w:val="ro-RO"/>
        </w:rPr>
      </w:pPr>
      <w:r w:rsidRPr="003D6F3C">
        <w:rPr>
          <w:rFonts w:ascii="Arial" w:eastAsia="Calibri" w:hAnsi="Arial" w:cs="Arial"/>
          <w:b/>
          <w:bCs/>
          <w:color w:val="2F5496"/>
          <w:sz w:val="22"/>
          <w:szCs w:val="22"/>
          <w:lang w:val="ro-RO"/>
        </w:rPr>
        <w:t>Iustin Cionca, președinte CJA</w:t>
      </w:r>
      <w:r w:rsidR="003D6F3C" w:rsidRPr="003D6F3C">
        <w:rPr>
          <w:rFonts w:ascii="Arial" w:eastAsia="Calibri" w:hAnsi="Arial" w:cs="Arial"/>
          <w:color w:val="2F5496"/>
          <w:sz w:val="22"/>
          <w:szCs w:val="22"/>
          <w:lang w:val="ro-RO"/>
        </w:rPr>
        <w:t xml:space="preserve"> - </w:t>
      </w:r>
      <w:r w:rsidR="003D6F3C" w:rsidRPr="003D6F3C">
        <w:rPr>
          <w:rFonts w:ascii="Arial" w:eastAsia="Calibri" w:hAnsi="Arial" w:cs="Arial"/>
          <w:i/>
          <w:iCs/>
          <w:color w:val="2F5496"/>
          <w:sz w:val="22"/>
          <w:szCs w:val="22"/>
          <w:lang w:val="ro-RO"/>
        </w:rPr>
        <w:t xml:space="preserve">„Consiliul Județean Arad susține cu responsabilitate acest proiect deoarece nevoia unor servicii specializate pentru copiii cu tulburări de comportament este una reală și tot mai prezentă în comunitatea noastră. Prin Centrul de zi  Armonia vom oferi nu doar un spațiu modern și sigur, ci și sprijin profesionist pentru copii și familiile lor. </w:t>
      </w:r>
      <w:r w:rsidR="003D6F3C" w:rsidRPr="003D6F3C">
        <w:rPr>
          <w:rFonts w:ascii="Arial" w:eastAsia="Calibri" w:hAnsi="Arial" w:cs="Arial"/>
          <w:i/>
          <w:iCs/>
          <w:color w:val="2F5496"/>
          <w:sz w:val="22"/>
          <w:szCs w:val="22"/>
          <w:lang w:val="pt-BR"/>
        </w:rPr>
        <w:t>Contribuția semnificativă a Consiliului Județean Arad reflectă angajamentul nostru ferm pentru dezvoltarea serviciilor sociale și pentru crearea unor șanse reale de integrare și recuperare pentru acești copii. Investim în viitorul lor și în echilibrul comunității arădene.”</w:t>
      </w:r>
    </w:p>
    <w:p w14:paraId="50F0B68F" w14:textId="77777777" w:rsidR="00D143B9" w:rsidRPr="003D6F3C" w:rsidRDefault="00D143B9" w:rsidP="00D143B9">
      <w:pPr>
        <w:spacing w:line="256" w:lineRule="auto"/>
        <w:jc w:val="both"/>
        <w:rPr>
          <w:rFonts w:ascii="Arial" w:eastAsia="Calibri" w:hAnsi="Arial" w:cs="Arial"/>
          <w:color w:val="2F5496"/>
          <w:sz w:val="22"/>
          <w:szCs w:val="22"/>
          <w:lang w:val="ro-RO"/>
        </w:rPr>
      </w:pPr>
      <w:r w:rsidRPr="003D6F3C">
        <w:rPr>
          <w:rFonts w:ascii="Arial" w:eastAsia="Calibri" w:hAnsi="Arial" w:cs="Arial"/>
          <w:b/>
          <w:bCs/>
          <w:color w:val="2F5496"/>
          <w:sz w:val="22"/>
          <w:szCs w:val="22"/>
          <w:lang w:val="ro-RO"/>
        </w:rPr>
        <w:t>Date de Contact</w:t>
      </w:r>
      <w:r w:rsidRPr="003D6F3C">
        <w:rPr>
          <w:rFonts w:ascii="Arial" w:eastAsia="Calibri" w:hAnsi="Arial" w:cs="Arial"/>
          <w:color w:val="2F5496"/>
          <w:sz w:val="22"/>
          <w:szCs w:val="22"/>
          <w:lang w:val="ro-RO"/>
        </w:rPr>
        <w:t>: DGASPC Arad, Arad, strada 1 Decembrie 1918, nr.14</w:t>
      </w:r>
    </w:p>
    <w:p w14:paraId="3D987C58" w14:textId="77777777" w:rsidR="00D143B9" w:rsidRPr="003D6F3C" w:rsidRDefault="00D143B9" w:rsidP="00D143B9">
      <w:pPr>
        <w:spacing w:line="256" w:lineRule="auto"/>
        <w:jc w:val="both"/>
        <w:rPr>
          <w:rFonts w:ascii="Arial" w:eastAsia="Calibri" w:hAnsi="Arial" w:cs="Arial"/>
          <w:color w:val="2F5496"/>
          <w:sz w:val="22"/>
          <w:szCs w:val="22"/>
          <w:lang w:val="ro-RO"/>
        </w:rPr>
      </w:pPr>
      <w:r w:rsidRPr="003D6F3C">
        <w:rPr>
          <w:rFonts w:ascii="Arial" w:eastAsia="Calibri" w:hAnsi="Arial" w:cs="Arial"/>
          <w:b/>
          <w:bCs/>
          <w:color w:val="2F5496"/>
          <w:sz w:val="22"/>
          <w:szCs w:val="22"/>
          <w:lang w:val="ro-RO"/>
        </w:rPr>
        <w:t>Persoană de contact</w:t>
      </w:r>
      <w:r w:rsidRPr="003D6F3C">
        <w:rPr>
          <w:rFonts w:ascii="Arial" w:eastAsia="Calibri" w:hAnsi="Arial" w:cs="Arial"/>
          <w:color w:val="2F5496"/>
          <w:sz w:val="22"/>
          <w:szCs w:val="22"/>
          <w:lang w:val="ro-RO"/>
        </w:rPr>
        <w:t>: Macavei Sorin, manager proiect</w:t>
      </w:r>
    </w:p>
    <w:p w14:paraId="1DE70121" w14:textId="77777777" w:rsidR="00D143B9" w:rsidRPr="003D6F3C" w:rsidRDefault="00D143B9" w:rsidP="00D143B9">
      <w:pPr>
        <w:spacing w:line="256" w:lineRule="auto"/>
        <w:jc w:val="both"/>
        <w:rPr>
          <w:rFonts w:ascii="Arial" w:eastAsia="Calibri" w:hAnsi="Arial" w:cs="Arial"/>
          <w:color w:val="2F5496"/>
          <w:sz w:val="22"/>
          <w:szCs w:val="22"/>
          <w:lang w:val="ro-RO"/>
        </w:rPr>
      </w:pPr>
      <w:r w:rsidRPr="003D6F3C">
        <w:rPr>
          <w:rFonts w:ascii="Arial" w:eastAsia="Calibri" w:hAnsi="Arial" w:cs="Arial"/>
          <w:color w:val="2F5496"/>
          <w:sz w:val="22"/>
          <w:szCs w:val="22"/>
          <w:lang w:val="ro-RO"/>
        </w:rPr>
        <w:t>Telefon: 0752837275</w:t>
      </w:r>
    </w:p>
    <w:p w14:paraId="42231B91" w14:textId="77777777" w:rsidR="00D143B9" w:rsidRPr="003D6F3C" w:rsidRDefault="00D143B9" w:rsidP="00D143B9">
      <w:pPr>
        <w:spacing w:line="256" w:lineRule="auto"/>
        <w:jc w:val="both"/>
        <w:rPr>
          <w:rFonts w:ascii="Arial" w:eastAsia="Calibri" w:hAnsi="Arial" w:cs="Arial"/>
          <w:color w:val="2F5496"/>
          <w:sz w:val="22"/>
          <w:szCs w:val="22"/>
          <w:lang w:val="ro-RO"/>
        </w:rPr>
      </w:pPr>
      <w:r w:rsidRPr="003D6F3C">
        <w:rPr>
          <w:rFonts w:ascii="Arial" w:eastAsia="Calibri" w:hAnsi="Arial" w:cs="Arial"/>
          <w:color w:val="2F5496"/>
          <w:sz w:val="22"/>
          <w:szCs w:val="22"/>
          <w:lang w:val="ro-RO"/>
        </w:rPr>
        <w:t xml:space="preserve">E-mail: </w:t>
      </w:r>
      <w:hyperlink r:id="rId7" w:history="1">
        <w:r w:rsidRPr="003D6F3C">
          <w:rPr>
            <w:rFonts w:ascii="Arial" w:eastAsia="Calibri" w:hAnsi="Arial" w:cs="Arial"/>
            <w:color w:val="0563C1"/>
            <w:sz w:val="22"/>
            <w:szCs w:val="22"/>
            <w:u w:val="single"/>
            <w:lang w:val="ro-RO"/>
          </w:rPr>
          <w:t>secretariat@dgaspc-arad.ro</w:t>
        </w:r>
      </w:hyperlink>
      <w:r w:rsidRPr="003D6F3C">
        <w:rPr>
          <w:rFonts w:ascii="Arial" w:eastAsia="Calibri" w:hAnsi="Arial" w:cs="Arial"/>
          <w:color w:val="2F5496"/>
          <w:sz w:val="22"/>
          <w:szCs w:val="22"/>
          <w:lang w:val="ro-RO"/>
        </w:rPr>
        <w:t xml:space="preserve"> </w:t>
      </w:r>
    </w:p>
    <w:p w14:paraId="69DEA7C2" w14:textId="3CD5F2D8" w:rsidR="00D56325" w:rsidRPr="00C92623" w:rsidRDefault="00D143B9" w:rsidP="00C92623">
      <w:pPr>
        <w:spacing w:line="256" w:lineRule="auto"/>
        <w:jc w:val="both"/>
        <w:rPr>
          <w:rFonts w:ascii="Arial" w:eastAsia="Calibri" w:hAnsi="Arial" w:cs="Arial"/>
          <w:color w:val="2F5496"/>
          <w:sz w:val="22"/>
          <w:szCs w:val="22"/>
          <w:lang w:val="ro-RO"/>
        </w:rPr>
      </w:pPr>
      <w:r w:rsidRPr="003D6F3C">
        <w:rPr>
          <w:rFonts w:ascii="Arial" w:eastAsia="Calibri" w:hAnsi="Arial" w:cs="Arial"/>
          <w:color w:val="2F5496"/>
          <w:sz w:val="22"/>
          <w:szCs w:val="22"/>
          <w:lang w:val="ro-RO"/>
        </w:rPr>
        <w:t>Website: www.dgaspc-arad.ro</w:t>
      </w:r>
    </w:p>
    <w:p w14:paraId="1DD6B6F0" w14:textId="77777777" w:rsidR="00D56325" w:rsidRPr="00957ADE" w:rsidRDefault="00D56325">
      <w:pPr>
        <w:rPr>
          <w:rFonts w:ascii="Arial" w:hAnsi="Arial" w:cs="Arial"/>
          <w:sz w:val="22"/>
          <w:szCs w:val="22"/>
          <w:lang w:val="fr-FR"/>
        </w:rPr>
      </w:pPr>
    </w:p>
    <w:p w14:paraId="5134D985" w14:textId="77777777" w:rsidR="00D56325" w:rsidRPr="00091574" w:rsidRDefault="00D56325">
      <w:pPr>
        <w:rPr>
          <w:lang w:val="fr-FR"/>
        </w:rPr>
      </w:pPr>
    </w:p>
    <w:sectPr w:rsidR="00D56325" w:rsidRPr="00091574" w:rsidSect="00D56325">
      <w:headerReference w:type="default" r:id="rId8"/>
      <w:footerReference w:type="default" r:id="rId9"/>
      <w:pgSz w:w="12240" w:h="15840"/>
      <w:pgMar w:top="1627" w:right="1080" w:bottom="1440" w:left="1166" w:header="360" w:footer="9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2D383" w14:textId="77777777" w:rsidR="00CB4ED4" w:rsidRDefault="00CB4ED4" w:rsidP="00375403">
      <w:pPr>
        <w:spacing w:after="0" w:line="240" w:lineRule="auto"/>
      </w:pPr>
      <w:r>
        <w:separator/>
      </w:r>
    </w:p>
  </w:endnote>
  <w:endnote w:type="continuationSeparator" w:id="0">
    <w:p w14:paraId="16E20806" w14:textId="77777777" w:rsidR="00CB4ED4" w:rsidRDefault="00CB4ED4" w:rsidP="00375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BBE70" w14:textId="77777777" w:rsidR="003A267E" w:rsidRPr="003A267E" w:rsidRDefault="003A267E" w:rsidP="003A267E">
    <w:pPr>
      <w:spacing w:before="100" w:after="200" w:line="276" w:lineRule="auto"/>
      <w:rPr>
        <w:rFonts w:ascii="Arial" w:eastAsiaTheme="minorEastAsia" w:hAnsi="Arial" w:cs="Arial"/>
        <w:color w:val="2F5496" w:themeColor="accent1" w:themeShade="BF"/>
        <w:kern w:val="0"/>
        <w:sz w:val="20"/>
        <w:szCs w:val="20"/>
        <w14:ligatures w14:val="none"/>
      </w:rPr>
    </w:pPr>
    <w:proofErr w:type="spellStart"/>
    <w:r w:rsidRPr="003A267E">
      <w:rPr>
        <w:rFonts w:ascii="Arial" w:eastAsiaTheme="minorEastAsia" w:hAnsi="Arial" w:cs="Arial"/>
        <w:color w:val="2F5496" w:themeColor="accent1" w:themeShade="BF"/>
        <w:kern w:val="0"/>
        <w:sz w:val="20"/>
        <w:szCs w:val="20"/>
        <w14:ligatures w14:val="none"/>
      </w:rPr>
      <w:t>Proiect</w:t>
    </w:r>
    <w:proofErr w:type="spellEnd"/>
    <w:r w:rsidRPr="003A267E">
      <w:rPr>
        <w:rFonts w:ascii="Arial" w:eastAsiaTheme="minorEastAsia" w:hAnsi="Arial" w:cs="Arial"/>
        <w:color w:val="2F5496" w:themeColor="accent1" w:themeShade="BF"/>
        <w:kern w:val="0"/>
        <w:sz w:val="20"/>
        <w:szCs w:val="20"/>
        <w14:ligatures w14:val="none"/>
      </w:rPr>
      <w:t xml:space="preserve"> </w:t>
    </w:r>
    <w:proofErr w:type="spellStart"/>
    <w:r w:rsidRPr="003A267E">
      <w:rPr>
        <w:rFonts w:ascii="Arial" w:eastAsiaTheme="minorEastAsia" w:hAnsi="Arial" w:cs="Arial"/>
        <w:color w:val="2F5496" w:themeColor="accent1" w:themeShade="BF"/>
        <w:kern w:val="0"/>
        <w:sz w:val="20"/>
        <w:szCs w:val="20"/>
        <w14:ligatures w14:val="none"/>
      </w:rPr>
      <w:t>cofinanțat</w:t>
    </w:r>
    <w:proofErr w:type="spellEnd"/>
    <w:r w:rsidRPr="003A267E">
      <w:rPr>
        <w:rFonts w:ascii="Arial" w:eastAsiaTheme="minorEastAsia" w:hAnsi="Arial" w:cs="Arial"/>
        <w:color w:val="2F5496" w:themeColor="accent1" w:themeShade="BF"/>
        <w:kern w:val="0"/>
        <w:sz w:val="20"/>
        <w:szCs w:val="20"/>
        <w14:ligatures w14:val="none"/>
      </w:rPr>
      <w:t xml:space="preserve"> din Fondul Social European Plus (FSE+) </w:t>
    </w:r>
    <w:proofErr w:type="spellStart"/>
    <w:r w:rsidRPr="003A267E">
      <w:rPr>
        <w:rFonts w:ascii="Arial" w:eastAsiaTheme="minorEastAsia" w:hAnsi="Arial" w:cs="Arial"/>
        <w:color w:val="2F5496" w:themeColor="accent1" w:themeShade="BF"/>
        <w:kern w:val="0"/>
        <w:sz w:val="20"/>
        <w:szCs w:val="20"/>
        <w14:ligatures w14:val="none"/>
      </w:rPr>
      <w:t>și</w:t>
    </w:r>
    <w:proofErr w:type="spellEnd"/>
    <w:r w:rsidRPr="003A267E">
      <w:rPr>
        <w:rFonts w:ascii="Arial" w:eastAsiaTheme="minorEastAsia" w:hAnsi="Arial" w:cs="Arial"/>
        <w:color w:val="2F5496" w:themeColor="accent1" w:themeShade="BF"/>
        <w:kern w:val="0"/>
        <w:sz w:val="20"/>
        <w:szCs w:val="20"/>
        <w14:ligatures w14:val="none"/>
      </w:rPr>
      <w:t xml:space="preserve"> Fondul European de </w:t>
    </w:r>
    <w:proofErr w:type="spellStart"/>
    <w:r w:rsidRPr="003A267E">
      <w:rPr>
        <w:rFonts w:ascii="Arial" w:eastAsiaTheme="minorEastAsia" w:hAnsi="Arial" w:cs="Arial"/>
        <w:color w:val="2F5496" w:themeColor="accent1" w:themeShade="BF"/>
        <w:kern w:val="0"/>
        <w:sz w:val="20"/>
        <w:szCs w:val="20"/>
        <w14:ligatures w14:val="none"/>
      </w:rPr>
      <w:t>Dezvoltare</w:t>
    </w:r>
    <w:proofErr w:type="spellEnd"/>
    <w:r w:rsidRPr="003A267E">
      <w:rPr>
        <w:rFonts w:ascii="Arial" w:eastAsiaTheme="minorEastAsia" w:hAnsi="Arial" w:cs="Arial"/>
        <w:color w:val="2F5496" w:themeColor="accent1" w:themeShade="BF"/>
        <w:kern w:val="0"/>
        <w:sz w:val="20"/>
        <w:szCs w:val="20"/>
        <w14:ligatures w14:val="none"/>
      </w:rPr>
      <w:t xml:space="preserve"> </w:t>
    </w:r>
    <w:proofErr w:type="spellStart"/>
    <w:r w:rsidRPr="003A267E">
      <w:rPr>
        <w:rFonts w:ascii="Arial" w:eastAsiaTheme="minorEastAsia" w:hAnsi="Arial" w:cs="Arial"/>
        <w:color w:val="2F5496" w:themeColor="accent1" w:themeShade="BF"/>
        <w:kern w:val="0"/>
        <w:sz w:val="20"/>
        <w:szCs w:val="20"/>
        <w14:ligatures w14:val="none"/>
      </w:rPr>
      <w:t>Regională</w:t>
    </w:r>
    <w:proofErr w:type="spellEnd"/>
    <w:r w:rsidRPr="003A267E">
      <w:rPr>
        <w:rFonts w:ascii="Arial" w:eastAsiaTheme="minorEastAsia" w:hAnsi="Arial" w:cs="Arial"/>
        <w:color w:val="2F5496" w:themeColor="accent1" w:themeShade="BF"/>
        <w:kern w:val="0"/>
        <w:sz w:val="20"/>
        <w:szCs w:val="20"/>
        <w14:ligatures w14:val="none"/>
      </w:rPr>
      <w:t xml:space="preserve"> (FEDR) </w:t>
    </w:r>
  </w:p>
  <w:p w14:paraId="2C45A47B" w14:textId="77777777" w:rsidR="003A267E" w:rsidRPr="003A267E" w:rsidRDefault="003A267E" w:rsidP="003A267E">
    <w:pPr>
      <w:tabs>
        <w:tab w:val="center" w:pos="4680"/>
        <w:tab w:val="right" w:pos="9360"/>
      </w:tabs>
      <w:spacing w:before="100" w:after="0" w:line="240" w:lineRule="auto"/>
      <w:jc w:val="center"/>
      <w:rPr>
        <w:rFonts w:eastAsiaTheme="minorEastAsia"/>
        <w:kern w:val="0"/>
        <w:sz w:val="20"/>
        <w:szCs w:val="20"/>
        <w14:ligatures w14:val="none"/>
      </w:rPr>
    </w:pPr>
    <w:r w:rsidRPr="003A267E">
      <w:rPr>
        <w:rFonts w:eastAsiaTheme="minorEastAsia"/>
        <w:noProof/>
        <w:kern w:val="0"/>
        <w:sz w:val="20"/>
        <w:szCs w:val="20"/>
        <w14:ligatures w14:val="none"/>
      </w:rPr>
      <w:drawing>
        <wp:inline distT="0" distB="0" distL="0" distR="0" wp14:anchorId="22D033C7" wp14:editId="285F134A">
          <wp:extent cx="433820" cy="506672"/>
          <wp:effectExtent l="0" t="0" r="4445" b="8255"/>
          <wp:docPr id="1547068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38323" cy="511931"/>
                  </a:xfrm>
                  <a:prstGeom prst="rect">
                    <a:avLst/>
                  </a:prstGeom>
                  <a:solidFill>
                    <a:srgbClr val="FFFFFF"/>
                  </a:solidFill>
                  <a:ln>
                    <a:noFill/>
                  </a:ln>
                </pic:spPr>
              </pic:pic>
            </a:graphicData>
          </a:graphic>
        </wp:inline>
      </w:drawing>
    </w:r>
    <w:r w:rsidRPr="003A267E">
      <w:rPr>
        <w:rFonts w:eastAsiaTheme="minorEastAsia"/>
        <w:noProof/>
        <w:kern w:val="0"/>
        <w:sz w:val="20"/>
        <w:szCs w:val="20"/>
        <w14:ligatures w14:val="none"/>
      </w:rPr>
      <w:drawing>
        <wp:inline distT="0" distB="0" distL="0" distR="0" wp14:anchorId="6273C7FC" wp14:editId="0ECC010A">
          <wp:extent cx="1585595" cy="548516"/>
          <wp:effectExtent l="0" t="0" r="0" b="4445"/>
          <wp:docPr id="8585980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36227" cy="566031"/>
                  </a:xfrm>
                  <a:prstGeom prst="rect">
                    <a:avLst/>
                  </a:prstGeom>
                  <a:noFill/>
                  <a:ln>
                    <a:noFill/>
                  </a:ln>
                </pic:spPr>
              </pic:pic>
            </a:graphicData>
          </a:graphic>
        </wp:inline>
      </w:drawing>
    </w:r>
  </w:p>
  <w:p w14:paraId="06C3DBB4" w14:textId="77777777" w:rsidR="003A267E" w:rsidRPr="003A267E" w:rsidRDefault="003A267E" w:rsidP="003A267E">
    <w:pPr>
      <w:spacing w:before="100" w:after="200" w:line="276" w:lineRule="auto"/>
      <w:rPr>
        <w:rFonts w:ascii="Arial" w:eastAsiaTheme="minorEastAsia" w:hAnsi="Arial" w:cs="Arial"/>
        <w:color w:val="2F5496" w:themeColor="accent1" w:themeShade="BF"/>
        <w:kern w:val="0"/>
        <w:sz w:val="18"/>
        <w:szCs w:val="18"/>
        <w:lang w:val="ro-RO"/>
        <w14:ligatures w14:val="none"/>
      </w:rPr>
    </w:pPr>
    <w:r w:rsidRPr="003A267E">
      <w:rPr>
        <w:rFonts w:ascii="Arial" w:eastAsiaTheme="minorEastAsia" w:hAnsi="Arial" w:cs="Arial"/>
        <w:color w:val="2F5496" w:themeColor="accent1" w:themeShade="BF"/>
        <w:kern w:val="0"/>
        <w:sz w:val="18"/>
        <w:szCs w:val="18"/>
        <w:lang w:val="ro-RO"/>
        <w14:ligatures w14:val="none"/>
      </w:rPr>
      <w:t>„Conținutul acestui material nu reprezintă în mod obligatoriu poziția oficială a Uniunii Europene sau a Guvernului României.”</w:t>
    </w:r>
  </w:p>
  <w:p w14:paraId="45ABAF88" w14:textId="77777777" w:rsidR="00D56325" w:rsidRDefault="00D56325">
    <w:pPr>
      <w:pStyle w:val="Footer"/>
    </w:pPr>
    <w:r>
      <w:rPr>
        <w:noProof/>
      </w:rPr>
      <mc:AlternateContent>
        <mc:Choice Requires="wps">
          <w:drawing>
            <wp:anchor distT="45720" distB="45720" distL="114300" distR="114300" simplePos="0" relativeHeight="251659264" behindDoc="0" locked="0" layoutInCell="1" allowOverlap="1" wp14:anchorId="59975E52" wp14:editId="7A585873">
              <wp:simplePos x="0" y="0"/>
              <wp:positionH relativeFrom="margin">
                <wp:posOffset>1920240</wp:posOffset>
              </wp:positionH>
              <wp:positionV relativeFrom="paragraph">
                <wp:posOffset>-22860</wp:posOffset>
              </wp:positionV>
              <wp:extent cx="2251710" cy="674370"/>
              <wp:effectExtent l="0" t="0" r="0" b="0"/>
              <wp:wrapSquare wrapText="bothSides"/>
              <wp:docPr id="8317574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1710" cy="674370"/>
                      </a:xfrm>
                      <a:prstGeom prst="rect">
                        <a:avLst/>
                      </a:prstGeom>
                      <a:solidFill>
                        <a:srgbClr val="FFFFFF"/>
                      </a:solidFill>
                      <a:ln w="9525">
                        <a:noFill/>
                        <a:miter lim="800000"/>
                        <a:headEnd/>
                        <a:tailEnd/>
                      </a:ln>
                    </wps:spPr>
                    <wps:txbx>
                      <w:txbxContent>
                        <w:p w14:paraId="70566116" w14:textId="268E3DB9" w:rsidR="00D56325" w:rsidRDefault="00D56325" w:rsidP="00D563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975E52" id="_x0000_t202" coordsize="21600,21600" o:spt="202" path="m,l,21600r21600,l21600,xe">
              <v:stroke joinstyle="miter"/>
              <v:path gradientshapeok="t" o:connecttype="rect"/>
            </v:shapetype>
            <v:shape id="Text Box 2" o:spid="_x0000_s1026" type="#_x0000_t202" style="position:absolute;margin-left:151.2pt;margin-top:-1.8pt;width:177.3pt;height:53.1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" stroked="f">
              <v:textbox>
                <w:txbxContent>
                  <w:p w14:paraId="70566116" w14:textId="268E3DB9" w:rsidR="00D56325" w:rsidRDefault="00D56325" w:rsidP="00D56325"/>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969AC" w14:textId="77777777" w:rsidR="00CB4ED4" w:rsidRDefault="00CB4ED4" w:rsidP="00375403">
      <w:pPr>
        <w:spacing w:after="0" w:line="240" w:lineRule="auto"/>
      </w:pPr>
      <w:r>
        <w:separator/>
      </w:r>
    </w:p>
  </w:footnote>
  <w:footnote w:type="continuationSeparator" w:id="0">
    <w:p w14:paraId="5367A53E" w14:textId="77777777" w:rsidR="00CB4ED4" w:rsidRDefault="00CB4ED4" w:rsidP="003754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0109C" w14:textId="77777777" w:rsidR="00375403" w:rsidRDefault="00375403" w:rsidP="00375403">
    <w:pPr>
      <w:pStyle w:val="Header"/>
    </w:pPr>
    <w:r w:rsidRPr="00375403">
      <w:rPr>
        <w:noProof/>
      </w:rPr>
      <w:drawing>
        <wp:inline distT="0" distB="0" distL="0" distR="0" wp14:anchorId="35ABF213" wp14:editId="07648202">
          <wp:extent cx="3533461" cy="710565"/>
          <wp:effectExtent l="0" t="0" r="0" b="0"/>
          <wp:docPr id="19305678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058738" name=""/>
                  <pic:cNvPicPr/>
                </pic:nvPicPr>
                <pic:blipFill>
                  <a:blip r:embed="rId1"/>
                  <a:stretch>
                    <a:fillRect/>
                  </a:stretch>
                </pic:blipFill>
                <pic:spPr>
                  <a:xfrm>
                    <a:off x="0" y="0"/>
                    <a:ext cx="3774542" cy="759045"/>
                  </a:xfrm>
                  <a:prstGeom prst="rect">
                    <a:avLst/>
                  </a:prstGeom>
                </pic:spPr>
              </pic:pic>
            </a:graphicData>
          </a:graphic>
        </wp:inline>
      </w:drawing>
    </w:r>
    <w:r>
      <w:t xml:space="preserve">              </w:t>
    </w:r>
    <w:r w:rsidR="000A0ECC">
      <w:t xml:space="preserve">          </w:t>
    </w:r>
    <w:r>
      <w:t xml:space="preserve">                    </w:t>
    </w:r>
    <w:r w:rsidRPr="00375403">
      <w:rPr>
        <w:noProof/>
      </w:rPr>
      <w:drawing>
        <wp:inline distT="0" distB="0" distL="0" distR="0" wp14:anchorId="0BCFC982" wp14:editId="517FEB60">
          <wp:extent cx="776255" cy="762635"/>
          <wp:effectExtent l="0" t="0" r="5080" b="0"/>
          <wp:docPr id="1993890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026910" name=""/>
                  <pic:cNvPicPr/>
                </pic:nvPicPr>
                <pic:blipFill>
                  <a:blip r:embed="rId2"/>
                  <a:stretch>
                    <a:fillRect/>
                  </a:stretch>
                </pic:blipFill>
                <pic:spPr>
                  <a:xfrm>
                    <a:off x="0" y="0"/>
                    <a:ext cx="823362" cy="8089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B66AC"/>
    <w:multiLevelType w:val="hybridMultilevel"/>
    <w:tmpl w:val="E0E2E5BC"/>
    <w:lvl w:ilvl="0" w:tplc="8D546E82">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9397229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403"/>
    <w:rsid w:val="000478F6"/>
    <w:rsid w:val="00051345"/>
    <w:rsid w:val="00055CD7"/>
    <w:rsid w:val="00091574"/>
    <w:rsid w:val="000A0ECC"/>
    <w:rsid w:val="000B21A7"/>
    <w:rsid w:val="002408B7"/>
    <w:rsid w:val="00284B91"/>
    <w:rsid w:val="00292E97"/>
    <w:rsid w:val="002F4476"/>
    <w:rsid w:val="002F7FB5"/>
    <w:rsid w:val="00303364"/>
    <w:rsid w:val="00375403"/>
    <w:rsid w:val="003A267E"/>
    <w:rsid w:val="003D6F3C"/>
    <w:rsid w:val="00442CB7"/>
    <w:rsid w:val="00483F4A"/>
    <w:rsid w:val="004F2815"/>
    <w:rsid w:val="005540C6"/>
    <w:rsid w:val="005A16F6"/>
    <w:rsid w:val="00716A07"/>
    <w:rsid w:val="008068B2"/>
    <w:rsid w:val="00864ADA"/>
    <w:rsid w:val="008E141E"/>
    <w:rsid w:val="00957ADE"/>
    <w:rsid w:val="009A2FF3"/>
    <w:rsid w:val="009E32B6"/>
    <w:rsid w:val="00AE3FE5"/>
    <w:rsid w:val="00C92623"/>
    <w:rsid w:val="00CB4ED4"/>
    <w:rsid w:val="00D143B9"/>
    <w:rsid w:val="00D56325"/>
    <w:rsid w:val="00DA709B"/>
    <w:rsid w:val="00DB3448"/>
    <w:rsid w:val="00DB38AC"/>
    <w:rsid w:val="00DE29BF"/>
    <w:rsid w:val="00E85F22"/>
    <w:rsid w:val="00F022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A59ED"/>
  <w15:chartTrackingRefBased/>
  <w15:docId w15:val="{2D3CB32D-BADF-436F-9007-FDAE572DC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325"/>
  </w:style>
  <w:style w:type="paragraph" w:styleId="Heading1">
    <w:name w:val="heading 1"/>
    <w:basedOn w:val="Normal"/>
    <w:next w:val="Normal"/>
    <w:link w:val="Heading1Char"/>
    <w:uiPriority w:val="9"/>
    <w:qFormat/>
    <w:rsid w:val="0037540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7540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7540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7540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7540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754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54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54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54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540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7540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7540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7540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7540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754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54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54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5403"/>
    <w:rPr>
      <w:rFonts w:eastAsiaTheme="majorEastAsia" w:cstheme="majorBidi"/>
      <w:color w:val="272727" w:themeColor="text1" w:themeTint="D8"/>
    </w:rPr>
  </w:style>
  <w:style w:type="paragraph" w:styleId="Title">
    <w:name w:val="Title"/>
    <w:basedOn w:val="Normal"/>
    <w:next w:val="Normal"/>
    <w:link w:val="TitleChar"/>
    <w:uiPriority w:val="10"/>
    <w:qFormat/>
    <w:rsid w:val="003754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54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54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54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5403"/>
    <w:pPr>
      <w:spacing w:before="160"/>
      <w:jc w:val="center"/>
    </w:pPr>
    <w:rPr>
      <w:i/>
      <w:iCs/>
      <w:color w:val="404040" w:themeColor="text1" w:themeTint="BF"/>
    </w:rPr>
  </w:style>
  <w:style w:type="character" w:customStyle="1" w:styleId="QuoteChar">
    <w:name w:val="Quote Char"/>
    <w:basedOn w:val="DefaultParagraphFont"/>
    <w:link w:val="Quote"/>
    <w:uiPriority w:val="29"/>
    <w:rsid w:val="00375403"/>
    <w:rPr>
      <w:i/>
      <w:iCs/>
      <w:color w:val="404040" w:themeColor="text1" w:themeTint="BF"/>
    </w:rPr>
  </w:style>
  <w:style w:type="paragraph" w:styleId="ListParagraph">
    <w:name w:val="List Paragraph"/>
    <w:basedOn w:val="Normal"/>
    <w:uiPriority w:val="34"/>
    <w:qFormat/>
    <w:rsid w:val="00375403"/>
    <w:pPr>
      <w:ind w:left="720"/>
      <w:contextualSpacing/>
    </w:pPr>
  </w:style>
  <w:style w:type="character" w:styleId="IntenseEmphasis">
    <w:name w:val="Intense Emphasis"/>
    <w:basedOn w:val="DefaultParagraphFont"/>
    <w:uiPriority w:val="21"/>
    <w:qFormat/>
    <w:rsid w:val="00375403"/>
    <w:rPr>
      <w:i/>
      <w:iCs/>
      <w:color w:val="2F5496" w:themeColor="accent1" w:themeShade="BF"/>
    </w:rPr>
  </w:style>
  <w:style w:type="paragraph" w:styleId="IntenseQuote">
    <w:name w:val="Intense Quote"/>
    <w:basedOn w:val="Normal"/>
    <w:next w:val="Normal"/>
    <w:link w:val="IntenseQuoteChar"/>
    <w:uiPriority w:val="30"/>
    <w:qFormat/>
    <w:rsid w:val="0037540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75403"/>
    <w:rPr>
      <w:i/>
      <w:iCs/>
      <w:color w:val="2F5496" w:themeColor="accent1" w:themeShade="BF"/>
    </w:rPr>
  </w:style>
  <w:style w:type="character" w:styleId="IntenseReference">
    <w:name w:val="Intense Reference"/>
    <w:basedOn w:val="DefaultParagraphFont"/>
    <w:uiPriority w:val="32"/>
    <w:qFormat/>
    <w:rsid w:val="00375403"/>
    <w:rPr>
      <w:b/>
      <w:bCs/>
      <w:smallCaps/>
      <w:color w:val="2F5496" w:themeColor="accent1" w:themeShade="BF"/>
      <w:spacing w:val="5"/>
    </w:rPr>
  </w:style>
  <w:style w:type="paragraph" w:styleId="Header">
    <w:name w:val="header"/>
    <w:basedOn w:val="Normal"/>
    <w:link w:val="HeaderChar"/>
    <w:uiPriority w:val="99"/>
    <w:unhideWhenUsed/>
    <w:rsid w:val="003754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403"/>
  </w:style>
  <w:style w:type="paragraph" w:styleId="Footer">
    <w:name w:val="footer"/>
    <w:basedOn w:val="Normal"/>
    <w:link w:val="FooterChar"/>
    <w:uiPriority w:val="99"/>
    <w:unhideWhenUsed/>
    <w:rsid w:val="003754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403"/>
  </w:style>
  <w:style w:type="character" w:styleId="Hyperlink">
    <w:name w:val="Hyperlink"/>
    <w:semiHidden/>
    <w:unhideWhenUsed/>
    <w:rsid w:val="00D56325"/>
    <w:rPr>
      <w:color w:val="0000FF"/>
      <w:u w:val="single"/>
    </w:rPr>
  </w:style>
  <w:style w:type="paragraph" w:styleId="NoSpacing">
    <w:name w:val="No Spacing"/>
    <w:uiPriority w:val="1"/>
    <w:qFormat/>
    <w:rsid w:val="00D56325"/>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ecretariat@dgaspc-arad.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695</Words>
  <Characters>4034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Infomatica DGASPC</dc:creator>
  <cp:keywords/>
  <dc:description/>
  <cp:lastModifiedBy>Infomatica DGASPC</cp:lastModifiedBy>
  <cp:revision>15</cp:revision>
  <dcterms:created xsi:type="dcterms:W3CDTF">2026-05-27T07:14:00Z</dcterms:created>
  <dcterms:modified xsi:type="dcterms:W3CDTF">2026-07-21T07:02:00Z</dcterms:modified>
</cp:coreProperties>
</file>